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3" w:type="dxa"/>
        <w:tblInd w:w="-106" w:type="dxa"/>
        <w:tblLayout w:type="fixed"/>
        <w:tblLook w:val="0000" w:firstRow="0" w:lastRow="0" w:firstColumn="0" w:lastColumn="0" w:noHBand="0" w:noVBand="0"/>
      </w:tblPr>
      <w:tblGrid>
        <w:gridCol w:w="3191"/>
        <w:gridCol w:w="6662"/>
      </w:tblGrid>
      <w:tr w:rsidR="00F23F50" w:rsidRPr="009D390A" w14:paraId="74BAE6A4" w14:textId="77777777" w:rsidTr="00163D74">
        <w:trPr>
          <w:trHeight w:val="1135"/>
        </w:trPr>
        <w:tc>
          <w:tcPr>
            <w:tcW w:w="3191" w:type="dxa"/>
          </w:tcPr>
          <w:p w14:paraId="79E6BA5D" w14:textId="77777777" w:rsidR="00310103" w:rsidRPr="009D390A" w:rsidRDefault="00310103" w:rsidP="00163D74">
            <w:pPr>
              <w:spacing w:line="240" w:lineRule="auto"/>
              <w:rPr>
                <w:rFonts w:eastAsia="Times New Roman"/>
                <w:b/>
                <w:color w:val="000000" w:themeColor="text1"/>
                <w:spacing w:val="-4"/>
                <w:sz w:val="28"/>
                <w:szCs w:val="28"/>
              </w:rPr>
            </w:pPr>
            <w:r w:rsidRPr="009D390A">
              <w:rPr>
                <w:rFonts w:eastAsia="Times New Roman"/>
                <w:b/>
                <w:color w:val="000000" w:themeColor="text1"/>
                <w:spacing w:val="-4"/>
                <w:sz w:val="28"/>
                <w:szCs w:val="28"/>
              </w:rPr>
              <w:t xml:space="preserve">ỦY BAN NHÂN DÂN </w:t>
            </w:r>
          </w:p>
          <w:p w14:paraId="238885A9" w14:textId="77777777" w:rsidR="00310103" w:rsidRPr="009D390A" w:rsidRDefault="00310103" w:rsidP="00163D74">
            <w:pPr>
              <w:spacing w:line="240" w:lineRule="auto"/>
              <w:rPr>
                <w:b/>
                <w:color w:val="000000" w:themeColor="text1"/>
                <w:spacing w:val="-4"/>
              </w:rPr>
            </w:pPr>
            <w:r w:rsidRPr="009D390A">
              <w:rPr>
                <w:noProof/>
                <w:color w:val="000000" w:themeColor="text1"/>
                <w:spacing w:val="-4"/>
              </w:rPr>
              <mc:AlternateContent>
                <mc:Choice Requires="wps">
                  <w:drawing>
                    <wp:anchor distT="0" distB="0" distL="114300" distR="114300" simplePos="0" relativeHeight="251661312" behindDoc="0" locked="0" layoutInCell="1" allowOverlap="1" wp14:anchorId="00772EB2" wp14:editId="77471CCE">
                      <wp:simplePos x="0" y="0"/>
                      <wp:positionH relativeFrom="column">
                        <wp:posOffset>601980</wp:posOffset>
                      </wp:positionH>
                      <wp:positionV relativeFrom="paragraph">
                        <wp:posOffset>222885</wp:posOffset>
                      </wp:positionV>
                      <wp:extent cx="628650" cy="0"/>
                      <wp:effectExtent l="5080" t="13970" r="1397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76760" id="_x0000_t32" coordsize="21600,21600" o:spt="32" o:oned="t" path="m,l21600,21600e" filled="f">
                      <v:path arrowok="t" fillok="f" o:connecttype="none"/>
                      <o:lock v:ext="edit" shapetype="t"/>
                    </v:shapetype>
                    <v:shape id="Straight Arrow Connector 3" o:spid="_x0000_s1026" type="#_x0000_t32" style="position:absolute;margin-left:47.4pt;margin-top:17.55pt;width: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cE0AEAAIoDAAAOAAAAZHJzL2Uyb0RvYy54bWysU8GO2yAQvVfqPyDujZOsEm2tOKsq2+1l&#10;20bK9gMmgG1UYNBA4uTvC8TJbttbVR8QMLw3896MVw8na9hRUdDoGj6bTDlTTqDUrmv4j5enD/ec&#10;hQhOgkGnGn5WgT+s379bDb5Wc+zRSEUskbhQD77hfYy+rqogemUhTNArl4ItkoWYjtRVkmBI7NZU&#10;8+l0WQ1I0hMKFUK6fbwE+brwt60S8XvbBhWZaXiqLZaVyrrPa7VeQd0R+F6LsQz4hyosaJeS3qge&#10;IQI7kP6LympBGLCNE4G2wrbVQhUNSc1s+oeaXQ9eFS3JnOBvNoX/Ryu+HbfEtGz4HWcObGrRLhLo&#10;ro/sExEObIPOJRuR2F12a/ChTqCN21LWK05u559R/AzM4aYH16lS9cvZJ6pZRlS/QfIh+JRzP3xF&#10;md7AIWKx7tSSzZTJFHYqHTrfOqROkYl0uZzfLxepj+IaqqC+4jyF+EWhZXnT8DDKuNU/K1ng+Bxi&#10;rgrqKyAndfikjSnTYBwbGv5xMV8UQECjZQ7mZ4G6/cYQO0Kep/IViSny9hnhwclC1iuQn8d9BG0u&#10;+5TcuNGZbMbF1j3K85aujqWGlyrH4cwT9fZc0K+/0PoXAAAA//8DAFBLAwQUAAYACAAAACEAoBd+&#10;a9wAAAAIAQAADwAAAGRycy9kb3ducmV2LnhtbEyPwW7CMBBE70j9B2uRekHFCZSKpHEQqtRDjwWk&#10;Xpd4SVLidRQ7JOXra9QDPc7MauZtthlNIy7UudqygngegSAurK65VHDYvz+tQTiPrLGxTAp+yMEm&#10;f5hkmGo78Cdddr4UoYRdigoq79tUSldUZNDNbUscspPtDPogu1LqDodQbhq5iKIXabDmsFBhS28V&#10;FeddbxSQ61dxtE1Mefi4DrOvxfV7aPdKPU7H7SsIT6O/H8MNP6BDHpiOtmftRKMgeQ7kXsFyFYO4&#10;5ckyGMc/Q+aZ/P9A/gsAAP//AwBQSwECLQAUAAYACAAAACEAtoM4kv4AAADhAQAAEwAAAAAAAAAA&#10;AAAAAAAAAAAAW0NvbnRlbnRfVHlwZXNdLnhtbFBLAQItABQABgAIAAAAIQA4/SH/1gAAAJQBAAAL&#10;AAAAAAAAAAAAAAAAAC8BAABfcmVscy8ucmVsc1BLAQItABQABgAIAAAAIQB9NBcE0AEAAIoDAAAO&#10;AAAAAAAAAAAAAAAAAC4CAABkcnMvZTJvRG9jLnhtbFBLAQItABQABgAIAAAAIQCgF35r3AAAAAgB&#10;AAAPAAAAAAAAAAAAAAAAACoEAABkcnMvZG93bnJldi54bWxQSwUGAAAAAAQABADzAAAAMwUAAAAA&#10;"/>
                  </w:pict>
                </mc:Fallback>
              </mc:AlternateContent>
            </w:r>
            <w:r w:rsidRPr="009D390A">
              <w:rPr>
                <w:rFonts w:eastAsia="Times New Roman"/>
                <w:b/>
                <w:color w:val="000000" w:themeColor="text1"/>
                <w:spacing w:val="-4"/>
                <w:sz w:val="28"/>
                <w:szCs w:val="28"/>
              </w:rPr>
              <w:t>TỈNH BẮC GIANG</w:t>
            </w:r>
          </w:p>
          <w:p w14:paraId="477C723F" w14:textId="047011E2" w:rsidR="00310103" w:rsidRPr="00382A82" w:rsidRDefault="00310103" w:rsidP="00382A82">
            <w:pPr>
              <w:spacing w:before="360" w:after="240" w:line="240" w:lineRule="auto"/>
              <w:jc w:val="both"/>
              <w:rPr>
                <w:color w:val="000000" w:themeColor="text1"/>
                <w:spacing w:val="-4"/>
              </w:rPr>
            </w:pPr>
            <w:r w:rsidRPr="009D390A">
              <w:rPr>
                <w:b/>
                <w:color w:val="000000" w:themeColor="text1"/>
                <w:spacing w:val="-4"/>
              </w:rPr>
              <w:t xml:space="preserve">   </w:t>
            </w:r>
            <w:r w:rsidRPr="009D390A">
              <w:rPr>
                <w:color w:val="000000" w:themeColor="text1"/>
                <w:spacing w:val="-4"/>
              </w:rPr>
              <w:t xml:space="preserve">Số:  </w:t>
            </w:r>
            <w:r w:rsidR="00364743">
              <w:rPr>
                <w:color w:val="000000" w:themeColor="text1"/>
                <w:spacing w:val="-4"/>
              </w:rPr>
              <w:t>33</w:t>
            </w:r>
            <w:r w:rsidRPr="009D390A">
              <w:rPr>
                <w:color w:val="000000" w:themeColor="text1"/>
                <w:spacing w:val="-4"/>
              </w:rPr>
              <w:t>/2022/QĐ-UBND</w:t>
            </w:r>
          </w:p>
        </w:tc>
        <w:tc>
          <w:tcPr>
            <w:tcW w:w="6662" w:type="dxa"/>
          </w:tcPr>
          <w:p w14:paraId="0C37AA2A" w14:textId="77777777" w:rsidR="00310103" w:rsidRPr="009D390A" w:rsidRDefault="00310103" w:rsidP="00163D74">
            <w:pPr>
              <w:spacing w:line="240" w:lineRule="auto"/>
              <w:rPr>
                <w:rFonts w:eastAsia="Times New Roman"/>
                <w:b/>
                <w:bCs/>
                <w:color w:val="000000" w:themeColor="text1"/>
                <w:spacing w:val="-4"/>
                <w:lang w:val="nl-NL"/>
              </w:rPr>
            </w:pPr>
            <w:r w:rsidRPr="009D390A">
              <w:rPr>
                <w:rFonts w:eastAsia="Times New Roman"/>
                <w:b/>
                <w:bCs/>
                <w:color w:val="000000" w:themeColor="text1"/>
                <w:spacing w:val="-4"/>
                <w:lang w:val="nl-NL"/>
              </w:rPr>
              <w:t>CỘNG HÒA XÃ HỘI CHỦ NGHĨA VIỆT NAM</w:t>
            </w:r>
          </w:p>
          <w:p w14:paraId="4E87C77A" w14:textId="77777777" w:rsidR="00310103" w:rsidRPr="009D390A" w:rsidRDefault="00310103" w:rsidP="00163D74">
            <w:pPr>
              <w:spacing w:line="240" w:lineRule="auto"/>
              <w:rPr>
                <w:rFonts w:eastAsia="Times New Roman"/>
                <w:b/>
                <w:bCs/>
                <w:color w:val="000000" w:themeColor="text1"/>
                <w:spacing w:val="-4"/>
                <w:sz w:val="28"/>
                <w:szCs w:val="28"/>
                <w:lang w:val="nl-NL"/>
              </w:rPr>
            </w:pPr>
            <w:r w:rsidRPr="009D390A">
              <w:rPr>
                <w:rFonts w:eastAsia="Times New Roman"/>
                <w:b/>
                <w:bCs/>
                <w:color w:val="000000" w:themeColor="text1"/>
                <w:spacing w:val="-4"/>
                <w:sz w:val="28"/>
                <w:szCs w:val="28"/>
                <w:lang w:val="nl-NL"/>
              </w:rPr>
              <w:t xml:space="preserve">Độc lập </w:t>
            </w:r>
            <w:r w:rsidRPr="009D390A">
              <w:rPr>
                <w:rFonts w:eastAsia="Times New Roman"/>
                <w:color w:val="000000" w:themeColor="text1"/>
                <w:spacing w:val="-4"/>
                <w:sz w:val="28"/>
                <w:szCs w:val="28"/>
                <w:lang w:val="nl-NL"/>
              </w:rPr>
              <w:t>-</w:t>
            </w:r>
            <w:r w:rsidRPr="009D390A">
              <w:rPr>
                <w:rFonts w:eastAsia="Times New Roman"/>
                <w:b/>
                <w:bCs/>
                <w:color w:val="000000" w:themeColor="text1"/>
                <w:spacing w:val="-4"/>
                <w:sz w:val="28"/>
                <w:szCs w:val="28"/>
                <w:lang w:val="nl-NL"/>
              </w:rPr>
              <w:t xml:space="preserve"> Tự do </w:t>
            </w:r>
            <w:r w:rsidRPr="009D390A">
              <w:rPr>
                <w:rFonts w:eastAsia="Times New Roman"/>
                <w:color w:val="000000" w:themeColor="text1"/>
                <w:spacing w:val="-4"/>
                <w:sz w:val="28"/>
                <w:szCs w:val="28"/>
                <w:lang w:val="nl-NL"/>
              </w:rPr>
              <w:t>-</w:t>
            </w:r>
            <w:r w:rsidRPr="009D390A">
              <w:rPr>
                <w:rFonts w:eastAsia="Times New Roman"/>
                <w:b/>
                <w:bCs/>
                <w:color w:val="000000" w:themeColor="text1"/>
                <w:spacing w:val="-4"/>
                <w:sz w:val="28"/>
                <w:szCs w:val="28"/>
                <w:lang w:val="nl-NL"/>
              </w:rPr>
              <w:t xml:space="preserve"> Hạnh phúc</w:t>
            </w:r>
          </w:p>
          <w:p w14:paraId="49FC7254" w14:textId="3D2BB460" w:rsidR="00310103" w:rsidRPr="009D390A" w:rsidRDefault="00310103" w:rsidP="00382A82">
            <w:pPr>
              <w:spacing w:before="360" w:line="240" w:lineRule="auto"/>
              <w:rPr>
                <w:rFonts w:eastAsia="Times New Roman"/>
                <w:color w:val="000000" w:themeColor="text1"/>
                <w:spacing w:val="-4"/>
                <w:sz w:val="28"/>
                <w:szCs w:val="28"/>
                <w:lang w:val="nl-NL"/>
              </w:rPr>
            </w:pPr>
            <w:r w:rsidRPr="009D390A">
              <w:rPr>
                <w:rFonts w:eastAsia="Times New Roman"/>
                <w:noProof/>
                <w:color w:val="000000" w:themeColor="text1"/>
                <w:spacing w:val="-4"/>
                <w:sz w:val="28"/>
                <w:szCs w:val="28"/>
              </w:rPr>
              <mc:AlternateContent>
                <mc:Choice Requires="wps">
                  <w:drawing>
                    <wp:anchor distT="0" distB="0" distL="114300" distR="114300" simplePos="0" relativeHeight="251660288" behindDoc="0" locked="0" layoutInCell="1" allowOverlap="1" wp14:anchorId="7E29093D" wp14:editId="07545F07">
                      <wp:simplePos x="0" y="0"/>
                      <wp:positionH relativeFrom="column">
                        <wp:posOffset>1010920</wp:posOffset>
                      </wp:positionH>
                      <wp:positionV relativeFrom="paragraph">
                        <wp:posOffset>33020</wp:posOffset>
                      </wp:positionV>
                      <wp:extent cx="2051685" cy="0"/>
                      <wp:effectExtent l="11430"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C71F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2.6pt" to="241.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ycyQEAAHcDAAAOAAAAZHJzL2Uyb0RvYy54bWysU8tu2zAQvBfoPxC817IFOEgFyzk4TS9p&#10;a8DpB6xJSiJCcoklbcl/X5J+NG1vRXQguK/hzuxq9TBZw46KgkbX8sVszplyAqV2fct/vjx9uucs&#10;RHASDDrV8pMK/GH98cNq9I2qcUAjFbEE4kIz+pYPMfqmqoIYlIUwQ69cCnZIFmIyqa8kwZjQranq&#10;+fyuGpGkJxQqhOR9PAf5uuB3nRLxR9cFFZlpeeotlpPKuc9ntV5B0xP4QYtLG/AfXVjQLj16g3qE&#10;COxA+h8oqwVhwC7OBNoKu04LVTgkNov5X2x2A3hVuCRxgr/JFN4PVnw/bolp2fKaMwc2jWgXCXQ/&#10;RLZB55KASKzOOo0+NCl947aUmYrJ7fwzitfAHG4GcL0q/b6cfAJZ5Irqj5JsBJ9e24/fUKYcOEQs&#10;ok0d2QyZ5GBTmc3pNhs1RSaSs54vF3f3S87ENVZBcy30FOJXhZblS8uNdlk2aOD4HGJuBJprSnY7&#10;fNLGlNEbx8aWf17Wy1IQ0GiZgzktUL/fGGJHyMtTvsIqRd6mER6cLGCDAvnlco+gzfmeHjfuIkbm&#10;f1Zyj/K0patIabqly8sm5vV5a5fq3//L+hcAAAD//wMAUEsDBBQABgAIAAAAIQAQ06mn2wAAAAcB&#10;AAAPAAAAZHJzL2Rvd25yZXYueG1sTI7BTsMwEETvSPyDtUhcqtYhpVUJcSoE5MalBcR1Gy9JRLxO&#10;Y7cNfD0LFzitnmY0+/L16Dp1pCG0ng1czRJQxJW3LdcGXp7L6QpUiMgWO89k4JMCrIvzsxwz60+8&#10;oeM21kpGOGRooImxz7QOVUMOw8z3xJK9+8FhFBxqbQc8ybjrdJokS+2wZfnQYE/3DVUf24MzEMpX&#10;2pdfk2qSvM1rT+n+4ekRjbm8GO9uQUUa418ZfvRFHQpx2vkD26A64cVNKlUDCzmSX6/SOajdL+si&#10;1//9i28AAAD//wMAUEsBAi0AFAAGAAgAAAAhALaDOJL+AAAA4QEAABMAAAAAAAAAAAAAAAAAAAAA&#10;AFtDb250ZW50X1R5cGVzXS54bWxQSwECLQAUAAYACAAAACEAOP0h/9YAAACUAQAACwAAAAAAAAAA&#10;AAAAAAAvAQAAX3JlbHMvLnJlbHNQSwECLQAUAAYACAAAACEAKuc8nMkBAAB3AwAADgAAAAAAAAAA&#10;AAAAAAAuAgAAZHJzL2Uyb0RvYy54bWxQSwECLQAUAAYACAAAACEAENOpp9sAAAAHAQAADwAAAAAA&#10;AAAAAAAAAAAjBAAAZHJzL2Rvd25yZXYueG1sUEsFBgAAAAAEAAQA8wAAACsFAAAAAA==&#10;"/>
                  </w:pict>
                </mc:Fallback>
              </mc:AlternateContent>
            </w:r>
            <w:r w:rsidRPr="009D390A">
              <w:rPr>
                <w:rFonts w:eastAsia="Times New Roman"/>
                <w:i/>
                <w:iCs/>
                <w:color w:val="000000" w:themeColor="text1"/>
                <w:spacing w:val="-4"/>
                <w:sz w:val="28"/>
                <w:szCs w:val="28"/>
                <w:lang w:val="nl-NL"/>
              </w:rPr>
              <w:t xml:space="preserve"> </w:t>
            </w:r>
            <w:r w:rsidRPr="009D390A">
              <w:rPr>
                <w:i/>
                <w:color w:val="000000" w:themeColor="text1"/>
                <w:spacing w:val="-4"/>
              </w:rPr>
              <w:t>Bắ</w:t>
            </w:r>
            <w:r w:rsidR="00044FC0" w:rsidRPr="009D390A">
              <w:rPr>
                <w:i/>
                <w:color w:val="000000" w:themeColor="text1"/>
                <w:spacing w:val="-4"/>
              </w:rPr>
              <w:t xml:space="preserve">c Giang, ngày  </w:t>
            </w:r>
            <w:r w:rsidR="00364743">
              <w:rPr>
                <w:i/>
                <w:color w:val="000000" w:themeColor="text1"/>
                <w:spacing w:val="-4"/>
              </w:rPr>
              <w:t xml:space="preserve">11 </w:t>
            </w:r>
            <w:r w:rsidR="00044FC0" w:rsidRPr="009D390A">
              <w:rPr>
                <w:i/>
                <w:color w:val="000000" w:themeColor="text1"/>
                <w:spacing w:val="-4"/>
              </w:rPr>
              <w:t xml:space="preserve">tháng  </w:t>
            </w:r>
            <w:r w:rsidR="00364743">
              <w:rPr>
                <w:i/>
                <w:color w:val="000000" w:themeColor="text1"/>
                <w:spacing w:val="-4"/>
              </w:rPr>
              <w:t xml:space="preserve">9 </w:t>
            </w:r>
            <w:r w:rsidRPr="009D390A">
              <w:rPr>
                <w:i/>
                <w:color w:val="000000" w:themeColor="text1"/>
                <w:spacing w:val="-4"/>
              </w:rPr>
              <w:t>năm 2022</w:t>
            </w:r>
          </w:p>
        </w:tc>
      </w:tr>
    </w:tbl>
    <w:p w14:paraId="412F1185" w14:textId="77777777" w:rsidR="00310103" w:rsidRPr="009D390A" w:rsidRDefault="00552438" w:rsidP="00310103">
      <w:pPr>
        <w:shd w:val="clear" w:color="auto" w:fill="FFFFFF"/>
        <w:spacing w:line="240" w:lineRule="auto"/>
        <w:jc w:val="left"/>
        <w:rPr>
          <w:rFonts w:eastAsia="Times New Roman"/>
          <w:b/>
          <w:bCs/>
          <w:color w:val="000000" w:themeColor="text1"/>
          <w:spacing w:val="-4"/>
          <w:sz w:val="28"/>
          <w:szCs w:val="28"/>
        </w:rPr>
      </w:pPr>
      <w:r>
        <w:rPr>
          <w:rFonts w:eastAsia="Times New Roman"/>
          <w:b/>
          <w:bCs/>
          <w:color w:val="000000" w:themeColor="text1"/>
          <w:spacing w:val="-4"/>
          <w:sz w:val="28"/>
          <w:szCs w:val="28"/>
        </w:rPr>
        <w:t xml:space="preserve">     </w:t>
      </w:r>
    </w:p>
    <w:p w14:paraId="45C0038B" w14:textId="77777777" w:rsidR="00310103" w:rsidRPr="009D390A" w:rsidRDefault="00310103" w:rsidP="00310103">
      <w:pPr>
        <w:shd w:val="clear" w:color="auto" w:fill="FFFFFF"/>
        <w:spacing w:line="240" w:lineRule="auto"/>
        <w:rPr>
          <w:rFonts w:eastAsia="Times New Roman"/>
          <w:b/>
          <w:bCs/>
          <w:color w:val="000000" w:themeColor="text1"/>
          <w:spacing w:val="-4"/>
          <w:sz w:val="28"/>
          <w:szCs w:val="28"/>
        </w:rPr>
      </w:pPr>
      <w:r w:rsidRPr="009D390A">
        <w:rPr>
          <w:rFonts w:eastAsia="Times New Roman"/>
          <w:b/>
          <w:bCs/>
          <w:color w:val="000000" w:themeColor="text1"/>
          <w:spacing w:val="-4"/>
          <w:sz w:val="28"/>
          <w:szCs w:val="28"/>
        </w:rPr>
        <w:t>QUYẾT ĐỊNH</w:t>
      </w:r>
    </w:p>
    <w:p w14:paraId="7254B85F" w14:textId="77777777" w:rsidR="00A32356" w:rsidRPr="009D390A" w:rsidRDefault="00310103" w:rsidP="00310103">
      <w:pPr>
        <w:shd w:val="clear" w:color="auto" w:fill="FFFFFF"/>
        <w:spacing w:line="240" w:lineRule="auto"/>
        <w:rPr>
          <w:b/>
          <w:color w:val="000000" w:themeColor="text1"/>
          <w:spacing w:val="-4"/>
          <w:sz w:val="28"/>
          <w:szCs w:val="28"/>
          <w:lang w:val="nl-NL"/>
        </w:rPr>
      </w:pPr>
      <w:r w:rsidRPr="009D390A">
        <w:rPr>
          <w:b/>
          <w:color w:val="000000" w:themeColor="text1"/>
          <w:spacing w:val="-4"/>
          <w:sz w:val="28"/>
          <w:szCs w:val="28"/>
          <w:lang w:val="nl-NL"/>
        </w:rPr>
        <w:t xml:space="preserve">Ban hành Quy chế phối hợp </w:t>
      </w:r>
      <w:r w:rsidR="00A32356" w:rsidRPr="009D390A">
        <w:rPr>
          <w:b/>
          <w:color w:val="000000" w:themeColor="text1"/>
          <w:spacing w:val="-4"/>
          <w:sz w:val="28"/>
          <w:szCs w:val="28"/>
          <w:lang w:val="nl-NL"/>
        </w:rPr>
        <w:t xml:space="preserve">trong hoạt động </w:t>
      </w:r>
      <w:r w:rsidRPr="009D390A">
        <w:rPr>
          <w:b/>
          <w:color w:val="000000" w:themeColor="text1"/>
          <w:spacing w:val="-4"/>
          <w:sz w:val="28"/>
          <w:szCs w:val="28"/>
          <w:lang w:val="nl-NL"/>
        </w:rPr>
        <w:t xml:space="preserve">quản lý nhà nước </w:t>
      </w:r>
    </w:p>
    <w:p w14:paraId="3731FC4A" w14:textId="77777777" w:rsidR="00310103" w:rsidRPr="009D390A" w:rsidRDefault="00A32356" w:rsidP="00310103">
      <w:pPr>
        <w:shd w:val="clear" w:color="auto" w:fill="FFFFFF"/>
        <w:spacing w:line="240" w:lineRule="auto"/>
        <w:rPr>
          <w:b/>
          <w:color w:val="000000" w:themeColor="text1"/>
          <w:spacing w:val="-4"/>
          <w:sz w:val="28"/>
          <w:szCs w:val="28"/>
          <w:lang w:val="nl-NL"/>
        </w:rPr>
      </w:pPr>
      <w:r w:rsidRPr="009D390A">
        <w:rPr>
          <w:b/>
          <w:color w:val="000000" w:themeColor="text1"/>
          <w:spacing w:val="-4"/>
          <w:sz w:val="28"/>
          <w:szCs w:val="28"/>
          <w:lang w:val="nl-NL"/>
        </w:rPr>
        <w:t>về</w:t>
      </w:r>
      <w:r w:rsidR="00310103" w:rsidRPr="009D390A">
        <w:rPr>
          <w:b/>
          <w:color w:val="000000" w:themeColor="text1"/>
          <w:spacing w:val="-4"/>
          <w:sz w:val="28"/>
          <w:szCs w:val="28"/>
          <w:lang w:val="nl-NL"/>
        </w:rPr>
        <w:t xml:space="preserve"> sở hữu trí tuệ trên địa bàn tỉnh Bắc Giang </w:t>
      </w:r>
    </w:p>
    <w:p w14:paraId="13A86C64" w14:textId="77777777" w:rsidR="00310103" w:rsidRPr="009D390A" w:rsidRDefault="00310103" w:rsidP="00310103">
      <w:pPr>
        <w:shd w:val="clear" w:color="auto" w:fill="FFFFFF"/>
        <w:spacing w:line="240" w:lineRule="auto"/>
        <w:jc w:val="both"/>
        <w:rPr>
          <w:rFonts w:eastAsia="Times New Roman"/>
          <w:b/>
          <w:color w:val="000000" w:themeColor="text1"/>
          <w:spacing w:val="-4"/>
          <w:sz w:val="28"/>
          <w:szCs w:val="28"/>
          <w:lang w:val="nl-NL"/>
        </w:rPr>
      </w:pPr>
      <w:r w:rsidRPr="009D390A">
        <w:rPr>
          <w:noProof/>
          <w:color w:val="000000" w:themeColor="text1"/>
          <w:spacing w:val="-4"/>
        </w:rPr>
        <mc:AlternateContent>
          <mc:Choice Requires="wps">
            <w:drawing>
              <wp:anchor distT="0" distB="0" distL="114300" distR="114300" simplePos="0" relativeHeight="251659264" behindDoc="0" locked="0" layoutInCell="1" allowOverlap="1" wp14:anchorId="4ACE3861" wp14:editId="6455BADA">
                <wp:simplePos x="0" y="0"/>
                <wp:positionH relativeFrom="column">
                  <wp:posOffset>2301240</wp:posOffset>
                </wp:positionH>
                <wp:positionV relativeFrom="paragraph">
                  <wp:posOffset>58420</wp:posOffset>
                </wp:positionV>
                <wp:extent cx="1362075" cy="0"/>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02E5B" id="Straight Arrow Connector 1" o:spid="_x0000_s1026" type="#_x0000_t32" style="position:absolute;margin-left:181.2pt;margin-top:4.6pt;width:10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1I0AEAAIsDAAAOAAAAZHJzL2Uyb0RvYy54bWysU02P0zAQvSPxHyzfadqiLhA1XaEuy2WB&#10;Sl1+wNR2EgvHY43dpv33jN0PWLghcrBsz7w38944y/vj4MTBULToGzmbTKUwXqG2vmvk9+fHN++l&#10;iAm8BofeNPJkorxfvX61HENt5tij04YEk/hYj6GRfUqhrqqoejNAnGAwnoMt0gCJj9RVmmBk9sFV&#10;8+n0rhqRdCBUJka+fTgH5arwt61R6VvbRpOEayT3lspKZd3ltVotoe4IQm/VpQ34hy4GsJ6L3qge&#10;IIHYk/2LarCKMGKbJgqHCtvWKlM0sJrZ9A812x6CKVrYnBhuNsX/R6u+HjYkrObZSeFh4BFtE4Ht&#10;+iQ+EuEo1ug924gkZtmtMcSaQWu/oaxXHf02PKH6EYXHdQ++M6Xr51NgqoKoXkDyIQauuRu/oOYc&#10;2Ccs1h1bGjIlmyKOZUKn24TMMQnFl7O3d/Ppu4UU6hqroL4CA8X02eAg8qaR8aLjJmBWysDhKSYW&#10;wsArIFf1+GidK8/BeTE28sNiviiAiM7qHMxpkbrd2pE4QH5Q5cuuMNmLNMK914WsN6A/XfYJrDvv&#10;Od95hl3dOPu6Q33aUKbL9zzxQnx5nflJ/X4uWb/+odVPAAAA//8DAFBLAwQUAAYACAAAACEA39oM&#10;MtwAAAAHAQAADwAAAGRycy9kb3ducmV2LnhtbEyOwU7DMBBE70j8g7WVuCDqNKWBhGyqCqkHjrSV&#10;uLrxkoTG6yh2mtCvx3Apx9GM3rx8PZlWnKl3jWWExTwCQVxa3XCFcNhvH55BOK9Yq9YyIXyTg3Vx&#10;e5OrTNuR3+m885UIEHaZQqi97zIpXVmTUW5uO+LQfdreKB9iX0ndqzHATSvjKEqkUQ2Hh1p19FpT&#10;edoNBoHcsFpEm9RUh7fLeP8RX77Gbo94N5s2LyA8Tf46hl/9oA5FcDragbUTLcIyiR/DFCGNQYR+&#10;9ZSkII5/WRa5/O9f/AAAAP//AwBQSwECLQAUAAYACAAAACEAtoM4kv4AAADhAQAAEwAAAAAAAAAA&#10;AAAAAAAAAAAAW0NvbnRlbnRfVHlwZXNdLnhtbFBLAQItABQABgAIAAAAIQA4/SH/1gAAAJQBAAAL&#10;AAAAAAAAAAAAAAAAAC8BAABfcmVscy8ucmVsc1BLAQItABQABgAIAAAAIQAgWd1I0AEAAIsDAAAO&#10;AAAAAAAAAAAAAAAAAC4CAABkcnMvZTJvRG9jLnhtbFBLAQItABQABgAIAAAAIQDf2gwy3AAAAAcB&#10;AAAPAAAAAAAAAAAAAAAAACoEAABkcnMvZG93bnJldi54bWxQSwUGAAAAAAQABADzAAAAMwUAAAAA&#10;"/>
            </w:pict>
          </mc:Fallback>
        </mc:AlternateContent>
      </w:r>
    </w:p>
    <w:p w14:paraId="3F52F313" w14:textId="77777777" w:rsidR="00310103" w:rsidRPr="009D390A" w:rsidRDefault="00310103" w:rsidP="00310103">
      <w:pPr>
        <w:spacing w:before="120" w:line="240" w:lineRule="auto"/>
        <w:rPr>
          <w:b/>
          <w:color w:val="000000" w:themeColor="text1"/>
          <w:spacing w:val="-4"/>
          <w:sz w:val="28"/>
          <w:szCs w:val="28"/>
          <w:lang w:val="nl-NL"/>
        </w:rPr>
      </w:pPr>
      <w:r w:rsidRPr="009D390A">
        <w:rPr>
          <w:b/>
          <w:color w:val="000000" w:themeColor="text1"/>
          <w:spacing w:val="-4"/>
          <w:sz w:val="28"/>
          <w:szCs w:val="28"/>
          <w:lang w:val="nl-NL"/>
        </w:rPr>
        <w:t>ỦY BAN NHÂN DÂN TỈNH BẮC GIANG</w:t>
      </w:r>
    </w:p>
    <w:p w14:paraId="6C43E2F6" w14:textId="77777777" w:rsidR="006F6475" w:rsidRDefault="006F6475" w:rsidP="006F6475">
      <w:pPr>
        <w:spacing w:before="120" w:after="120" w:line="240" w:lineRule="auto"/>
        <w:ind w:firstLine="709"/>
        <w:jc w:val="both"/>
        <w:rPr>
          <w:i/>
          <w:color w:val="000000" w:themeColor="text1"/>
          <w:spacing w:val="-4"/>
          <w:sz w:val="28"/>
          <w:szCs w:val="28"/>
          <w:lang w:val="vi-VN"/>
        </w:rPr>
      </w:pPr>
    </w:p>
    <w:p w14:paraId="0366E704" w14:textId="77777777" w:rsidR="00310103" w:rsidRPr="009D390A" w:rsidRDefault="00310103" w:rsidP="006F6475">
      <w:pPr>
        <w:spacing w:before="120" w:after="120" w:line="240" w:lineRule="auto"/>
        <w:ind w:firstLine="709"/>
        <w:jc w:val="both"/>
        <w:rPr>
          <w:i/>
          <w:color w:val="000000" w:themeColor="text1"/>
          <w:spacing w:val="-4"/>
          <w:sz w:val="28"/>
          <w:szCs w:val="28"/>
          <w:lang w:val="vi-VN"/>
        </w:rPr>
      </w:pPr>
      <w:r w:rsidRPr="009D390A">
        <w:rPr>
          <w:i/>
          <w:color w:val="000000" w:themeColor="text1"/>
          <w:spacing w:val="-4"/>
          <w:sz w:val="28"/>
          <w:szCs w:val="28"/>
          <w:lang w:val="vi-VN"/>
        </w:rPr>
        <w:t xml:space="preserve">Căn cứ Luật Tổ chức </w:t>
      </w:r>
      <w:r w:rsidRPr="009D390A">
        <w:rPr>
          <w:i/>
          <w:color w:val="000000" w:themeColor="text1"/>
          <w:spacing w:val="-4"/>
          <w:sz w:val="28"/>
          <w:szCs w:val="28"/>
          <w:lang w:val="nl-NL"/>
        </w:rPr>
        <w:t>c</w:t>
      </w:r>
      <w:r w:rsidRPr="009D390A">
        <w:rPr>
          <w:i/>
          <w:color w:val="000000" w:themeColor="text1"/>
          <w:spacing w:val="-4"/>
          <w:sz w:val="28"/>
          <w:szCs w:val="28"/>
          <w:lang w:val="vi-VN"/>
        </w:rPr>
        <w:t>hính quyền địa phương</w:t>
      </w:r>
      <w:r w:rsidRPr="009D390A">
        <w:rPr>
          <w:i/>
          <w:color w:val="000000" w:themeColor="text1"/>
          <w:spacing w:val="-4"/>
          <w:sz w:val="28"/>
          <w:szCs w:val="28"/>
          <w:lang w:val="nl-NL"/>
        </w:rPr>
        <w:t xml:space="preserve"> ngày 19 tháng 6 năm 2015</w:t>
      </w:r>
      <w:r w:rsidRPr="009D390A">
        <w:rPr>
          <w:i/>
          <w:color w:val="000000" w:themeColor="text1"/>
          <w:spacing w:val="-4"/>
          <w:sz w:val="28"/>
          <w:szCs w:val="28"/>
          <w:lang w:val="vi-VN"/>
        </w:rPr>
        <w:t>;</w:t>
      </w:r>
      <w:r w:rsidR="00E75D16" w:rsidRPr="00552438">
        <w:rPr>
          <w:i/>
          <w:color w:val="000000" w:themeColor="text1"/>
          <w:spacing w:val="-4"/>
          <w:sz w:val="28"/>
          <w:szCs w:val="28"/>
          <w:lang w:val="nl-NL"/>
        </w:rPr>
        <w:t xml:space="preserve"> </w:t>
      </w:r>
      <w:r w:rsidRPr="009D390A">
        <w:rPr>
          <w:i/>
          <w:color w:val="000000" w:themeColor="text1"/>
          <w:spacing w:val="-4"/>
          <w:sz w:val="28"/>
          <w:szCs w:val="28"/>
          <w:lang w:val="vi-VN"/>
        </w:rPr>
        <w:t>Luật Sửa đổi, bổ sung một số điều của Luật Tổ chức Chính phủ và Luật Tổ chức chính quyền địa phương ngày 22 tháng 11 năm 2019;</w:t>
      </w:r>
    </w:p>
    <w:p w14:paraId="1DB92A72" w14:textId="77777777" w:rsidR="00310103" w:rsidRPr="009D390A" w:rsidRDefault="00310103" w:rsidP="006F6475">
      <w:pPr>
        <w:spacing w:before="120" w:after="120" w:line="240" w:lineRule="auto"/>
        <w:ind w:firstLine="709"/>
        <w:jc w:val="both"/>
        <w:rPr>
          <w:i/>
          <w:color w:val="000000" w:themeColor="text1"/>
          <w:spacing w:val="-4"/>
          <w:sz w:val="28"/>
          <w:szCs w:val="28"/>
          <w:lang w:val="vi-VN"/>
        </w:rPr>
      </w:pPr>
      <w:r w:rsidRPr="009D390A">
        <w:rPr>
          <w:i/>
          <w:color w:val="000000" w:themeColor="text1"/>
          <w:spacing w:val="-4"/>
          <w:sz w:val="28"/>
          <w:szCs w:val="28"/>
          <w:lang w:val="vi-VN"/>
        </w:rPr>
        <w:t>Căn cứ Luật Ban hành văn bản quy phạm pháp luật ngày 22 tháng 6 năm 2015;</w:t>
      </w:r>
      <w:r w:rsidR="00E75D16" w:rsidRPr="00552438">
        <w:rPr>
          <w:i/>
          <w:color w:val="000000" w:themeColor="text1"/>
          <w:spacing w:val="-4"/>
          <w:sz w:val="28"/>
          <w:szCs w:val="28"/>
          <w:lang w:val="vi-VN"/>
        </w:rPr>
        <w:t xml:space="preserve"> </w:t>
      </w:r>
      <w:r w:rsidRPr="009D390A">
        <w:rPr>
          <w:i/>
          <w:color w:val="000000" w:themeColor="text1"/>
          <w:spacing w:val="-4"/>
          <w:sz w:val="28"/>
          <w:szCs w:val="28"/>
          <w:lang w:val="vi-VN"/>
        </w:rPr>
        <w:t>Luật Sửa đổi, bổ sung một số điều của Luật Ban hành văn bản quy phạm pháp luật  ngày 18 tháng 6 năm 2020;</w:t>
      </w:r>
    </w:p>
    <w:p w14:paraId="639E0E69" w14:textId="77777777" w:rsidR="00310103" w:rsidRPr="009D390A" w:rsidRDefault="00310103" w:rsidP="006F6475">
      <w:pPr>
        <w:spacing w:before="120" w:after="120" w:line="240" w:lineRule="auto"/>
        <w:ind w:firstLine="709"/>
        <w:jc w:val="both"/>
        <w:rPr>
          <w:i/>
          <w:iCs/>
          <w:color w:val="000000" w:themeColor="text1"/>
          <w:spacing w:val="-4"/>
          <w:sz w:val="28"/>
          <w:szCs w:val="28"/>
          <w:lang w:val="vi-VN"/>
        </w:rPr>
      </w:pPr>
      <w:r w:rsidRPr="009D390A">
        <w:rPr>
          <w:i/>
          <w:iCs/>
          <w:color w:val="000000" w:themeColor="text1"/>
          <w:spacing w:val="-4"/>
          <w:sz w:val="28"/>
          <w:szCs w:val="28"/>
          <w:lang w:val="vi-VN"/>
        </w:rPr>
        <w:t>Căn cứ Luật Sở hữu trí tuệ  ngày 29 tháng 11 năm 2005;</w:t>
      </w:r>
      <w:r w:rsidR="00E75D16" w:rsidRPr="00552438">
        <w:rPr>
          <w:i/>
          <w:iCs/>
          <w:color w:val="000000" w:themeColor="text1"/>
          <w:spacing w:val="-4"/>
          <w:sz w:val="28"/>
          <w:szCs w:val="28"/>
          <w:lang w:val="vi-VN"/>
        </w:rPr>
        <w:t xml:space="preserve"> </w:t>
      </w:r>
      <w:r w:rsidRPr="009D390A">
        <w:rPr>
          <w:i/>
          <w:iCs/>
          <w:color w:val="000000" w:themeColor="text1"/>
          <w:spacing w:val="-4"/>
          <w:sz w:val="28"/>
          <w:szCs w:val="28"/>
          <w:lang w:val="vi-VN"/>
        </w:rPr>
        <w:t>Luật Sửa đổi, bổ sung một số điều của Luật Sở hữu trí tuệ số ngày 19 tháng 6 năm 2009;</w:t>
      </w:r>
    </w:p>
    <w:p w14:paraId="419BB86C" w14:textId="77777777" w:rsidR="00310103" w:rsidRPr="009D390A" w:rsidRDefault="00310103" w:rsidP="006F6475">
      <w:pPr>
        <w:spacing w:before="120" w:after="120" w:line="240" w:lineRule="auto"/>
        <w:ind w:firstLine="709"/>
        <w:jc w:val="both"/>
        <w:rPr>
          <w:i/>
          <w:iCs/>
          <w:color w:val="000000" w:themeColor="text1"/>
          <w:spacing w:val="-4"/>
          <w:sz w:val="28"/>
          <w:szCs w:val="28"/>
          <w:lang w:val="vi-VN"/>
        </w:rPr>
      </w:pPr>
      <w:r w:rsidRPr="009D390A">
        <w:rPr>
          <w:i/>
          <w:iCs/>
          <w:color w:val="000000" w:themeColor="text1"/>
          <w:spacing w:val="-4"/>
          <w:sz w:val="28"/>
          <w:szCs w:val="28"/>
          <w:lang w:val="vi-VN"/>
        </w:rPr>
        <w:t>Căn cứ Luật Sửa đổi, bổ sung một số điều của Luật Kinh doanh bảo hiểm, Luật Sở hữu trí tuệ ngày 01 tháng 11 năm 2019;</w:t>
      </w:r>
    </w:p>
    <w:p w14:paraId="0DFEDEC1" w14:textId="77777777" w:rsidR="00310103" w:rsidRPr="009D390A" w:rsidRDefault="00310103" w:rsidP="006F6475">
      <w:pPr>
        <w:spacing w:before="120" w:after="120" w:line="240" w:lineRule="auto"/>
        <w:ind w:firstLine="709"/>
        <w:jc w:val="both"/>
        <w:rPr>
          <w:i/>
          <w:color w:val="000000" w:themeColor="text1"/>
          <w:spacing w:val="-4"/>
          <w:sz w:val="28"/>
          <w:szCs w:val="28"/>
          <w:lang w:val="vi-VN"/>
        </w:rPr>
      </w:pPr>
      <w:r w:rsidRPr="009D390A">
        <w:rPr>
          <w:i/>
          <w:color w:val="000000" w:themeColor="text1"/>
          <w:spacing w:val="-4"/>
          <w:sz w:val="28"/>
          <w:szCs w:val="28"/>
          <w:lang w:val="vi-VN"/>
        </w:rPr>
        <w:t>Căn cứ Luật Xử lý vi phạm hành chính  ngày 20 tháng 6 năm 2012;</w:t>
      </w:r>
      <w:r w:rsidR="00E75D16" w:rsidRPr="00552438">
        <w:rPr>
          <w:i/>
          <w:color w:val="000000" w:themeColor="text1"/>
          <w:spacing w:val="-4"/>
          <w:sz w:val="28"/>
          <w:szCs w:val="28"/>
          <w:lang w:val="vi-VN"/>
        </w:rPr>
        <w:t xml:space="preserve"> </w:t>
      </w:r>
      <w:r w:rsidRPr="009D390A">
        <w:rPr>
          <w:i/>
          <w:color w:val="000000" w:themeColor="text1"/>
          <w:spacing w:val="-4"/>
          <w:sz w:val="28"/>
          <w:szCs w:val="28"/>
          <w:lang w:val="vi-VN"/>
        </w:rPr>
        <w:t>Luật Sửa đổi, bổ sung một số điều Luật Xử lý vi phạm hành chính ngày 13 tháng 11 năm 2020;</w:t>
      </w:r>
    </w:p>
    <w:p w14:paraId="05B44B96" w14:textId="77777777" w:rsidR="00310103" w:rsidRPr="00552438" w:rsidRDefault="00310103" w:rsidP="006F6475">
      <w:pPr>
        <w:spacing w:before="120" w:after="120" w:line="240" w:lineRule="auto"/>
        <w:ind w:firstLine="709"/>
        <w:jc w:val="both"/>
        <w:rPr>
          <w:i/>
          <w:color w:val="000000" w:themeColor="text1"/>
          <w:spacing w:val="-4"/>
          <w:sz w:val="28"/>
          <w:szCs w:val="28"/>
          <w:lang w:val="vi-VN"/>
        </w:rPr>
      </w:pPr>
      <w:r w:rsidRPr="00552438">
        <w:rPr>
          <w:i/>
          <w:color w:val="000000" w:themeColor="text1"/>
          <w:spacing w:val="-4"/>
          <w:sz w:val="28"/>
          <w:szCs w:val="28"/>
          <w:lang w:val="vi-VN"/>
        </w:rPr>
        <w:t>Căn cứ Nghị định số 105/2006/NĐ-CP ngày 22 tháng 9 năm 2006 của Chính phủ</w:t>
      </w:r>
      <w:r w:rsidR="006F6475">
        <w:rPr>
          <w:i/>
          <w:color w:val="000000" w:themeColor="text1"/>
          <w:spacing w:val="-4"/>
          <w:sz w:val="28"/>
          <w:szCs w:val="28"/>
          <w:lang w:val="vi-VN"/>
        </w:rPr>
        <w:t xml:space="preserve"> q</w:t>
      </w:r>
      <w:r w:rsidRPr="00552438">
        <w:rPr>
          <w:i/>
          <w:color w:val="000000" w:themeColor="text1"/>
          <w:spacing w:val="-4"/>
          <w:sz w:val="28"/>
          <w:szCs w:val="28"/>
          <w:lang w:val="vi-VN"/>
        </w:rPr>
        <w:t>uy định chi tiết và hướng dẫn thi hành một số điều của Luật Sở hữu trí tuệ về sở hữu công nghiệp;</w:t>
      </w:r>
    </w:p>
    <w:p w14:paraId="70C4792E" w14:textId="77777777" w:rsidR="00310103" w:rsidRPr="001727D6" w:rsidRDefault="00310103" w:rsidP="006F6475">
      <w:pPr>
        <w:spacing w:before="120" w:after="120" w:line="240" w:lineRule="auto"/>
        <w:ind w:firstLine="709"/>
        <w:jc w:val="both"/>
        <w:rPr>
          <w:rFonts w:ascii="Times New Roman Italic" w:hAnsi="Times New Roman Italic"/>
          <w:i/>
          <w:color w:val="000000" w:themeColor="text1"/>
          <w:sz w:val="28"/>
          <w:szCs w:val="28"/>
          <w:lang w:val="vi-VN"/>
        </w:rPr>
      </w:pPr>
      <w:r w:rsidRPr="001727D6">
        <w:rPr>
          <w:rFonts w:ascii="Times New Roman Italic" w:hAnsi="Times New Roman Italic"/>
          <w:i/>
          <w:color w:val="000000" w:themeColor="text1"/>
          <w:sz w:val="28"/>
          <w:szCs w:val="28"/>
          <w:lang w:val="vi-VN"/>
        </w:rPr>
        <w:t>Căn cứ Nghị định 119/2010/NĐ-CP ngày 30 tháng 12 năm 2010 của Chính phủ</w:t>
      </w:r>
      <w:r w:rsidR="006F6475">
        <w:rPr>
          <w:rFonts w:ascii="Times New Roman Italic" w:hAnsi="Times New Roman Italic"/>
          <w:i/>
          <w:color w:val="000000" w:themeColor="text1"/>
          <w:sz w:val="28"/>
          <w:szCs w:val="28"/>
          <w:lang w:val="vi-VN"/>
        </w:rPr>
        <w:t xml:space="preserve"> s</w:t>
      </w:r>
      <w:r w:rsidRPr="001727D6">
        <w:rPr>
          <w:rFonts w:ascii="Times New Roman Italic" w:hAnsi="Times New Roman Italic"/>
          <w:i/>
          <w:color w:val="000000" w:themeColor="text1"/>
          <w:sz w:val="28"/>
          <w:szCs w:val="28"/>
          <w:lang w:val="vi-VN"/>
        </w:rPr>
        <w:t>ửa đổi bổ sung một số điều của Nghị định số 105/2006/NĐ-CP ngày 22 tháng 9 năm 2006 của Chính phủ</w:t>
      </w:r>
      <w:r w:rsidR="006F6475">
        <w:rPr>
          <w:rFonts w:ascii="Times New Roman Italic" w:hAnsi="Times New Roman Italic"/>
          <w:i/>
          <w:color w:val="000000" w:themeColor="text1"/>
          <w:sz w:val="28"/>
          <w:szCs w:val="28"/>
          <w:lang w:val="vi-VN"/>
        </w:rPr>
        <w:t xml:space="preserve"> q</w:t>
      </w:r>
      <w:r w:rsidRPr="001727D6">
        <w:rPr>
          <w:rFonts w:ascii="Times New Roman Italic" w:hAnsi="Times New Roman Italic"/>
          <w:i/>
          <w:color w:val="000000" w:themeColor="text1"/>
          <w:sz w:val="28"/>
          <w:szCs w:val="28"/>
          <w:lang w:val="vi-VN"/>
        </w:rPr>
        <w:t xml:space="preserve">uy định chi tiết và hướng dẫn thi hành một số điều của Luật Sở hữu trí tuệ về bảo vệ quyền sở hữu trí tuệ và quản lý nhà nước về sở hữu trí tuệ; </w:t>
      </w:r>
    </w:p>
    <w:p w14:paraId="3C69C2B0" w14:textId="77777777" w:rsidR="00310103" w:rsidRPr="00552438" w:rsidRDefault="00310103" w:rsidP="006F6475">
      <w:pPr>
        <w:spacing w:before="120" w:after="120" w:line="240" w:lineRule="auto"/>
        <w:ind w:firstLine="709"/>
        <w:jc w:val="both"/>
        <w:rPr>
          <w:i/>
          <w:color w:val="000000" w:themeColor="text1"/>
          <w:spacing w:val="-4"/>
          <w:sz w:val="28"/>
          <w:szCs w:val="28"/>
          <w:lang w:val="vi-VN"/>
        </w:rPr>
      </w:pPr>
      <w:r w:rsidRPr="00552438">
        <w:rPr>
          <w:i/>
          <w:color w:val="000000" w:themeColor="text1"/>
          <w:spacing w:val="-4"/>
          <w:sz w:val="28"/>
          <w:szCs w:val="28"/>
          <w:lang w:val="vi-VN"/>
        </w:rPr>
        <w:t xml:space="preserve">Căn cứ Nghị định số 22/2018/NĐ-CP ngày 23 tháng 02 năm 2018 của Chính phủ </w:t>
      </w:r>
      <w:r w:rsidR="006F6475">
        <w:rPr>
          <w:i/>
          <w:color w:val="000000" w:themeColor="text1"/>
          <w:spacing w:val="-4"/>
          <w:sz w:val="28"/>
          <w:szCs w:val="28"/>
          <w:lang w:val="vi-VN"/>
        </w:rPr>
        <w:t>q</w:t>
      </w:r>
      <w:r w:rsidRPr="00552438">
        <w:rPr>
          <w:i/>
          <w:color w:val="000000" w:themeColor="text1"/>
          <w:spacing w:val="-4"/>
          <w:sz w:val="28"/>
          <w:szCs w:val="28"/>
          <w:lang w:val="vi-VN"/>
        </w:rPr>
        <w:t>uy định chi tiết một số điều và biện pháp thi hành Luậ</w:t>
      </w:r>
      <w:r w:rsidR="006F6475">
        <w:rPr>
          <w:i/>
          <w:color w:val="000000" w:themeColor="text1"/>
          <w:spacing w:val="-4"/>
          <w:sz w:val="28"/>
          <w:szCs w:val="28"/>
          <w:lang w:val="vi-VN"/>
        </w:rPr>
        <w:t>t S</w:t>
      </w:r>
      <w:r w:rsidRPr="00552438">
        <w:rPr>
          <w:i/>
          <w:color w:val="000000" w:themeColor="text1"/>
          <w:spacing w:val="-4"/>
          <w:sz w:val="28"/>
          <w:szCs w:val="28"/>
          <w:lang w:val="vi-VN"/>
        </w:rPr>
        <w:t>ở hữu trí tuệ năm 2005 và luậ</w:t>
      </w:r>
      <w:r w:rsidR="006F6475">
        <w:rPr>
          <w:i/>
          <w:color w:val="000000" w:themeColor="text1"/>
          <w:spacing w:val="-4"/>
          <w:sz w:val="28"/>
          <w:szCs w:val="28"/>
          <w:lang w:val="vi-VN"/>
        </w:rPr>
        <w:t>t S</w:t>
      </w:r>
      <w:r w:rsidRPr="00552438">
        <w:rPr>
          <w:i/>
          <w:color w:val="000000" w:themeColor="text1"/>
          <w:spacing w:val="-4"/>
          <w:sz w:val="28"/>
          <w:szCs w:val="28"/>
          <w:lang w:val="vi-VN"/>
        </w:rPr>
        <w:t>ửa đổi, bổ sung một số điều của Luậ</w:t>
      </w:r>
      <w:r w:rsidR="006F6475">
        <w:rPr>
          <w:i/>
          <w:color w:val="000000" w:themeColor="text1"/>
          <w:spacing w:val="-4"/>
          <w:sz w:val="28"/>
          <w:szCs w:val="28"/>
          <w:lang w:val="vi-VN"/>
        </w:rPr>
        <w:t>t S</w:t>
      </w:r>
      <w:r w:rsidRPr="00552438">
        <w:rPr>
          <w:i/>
          <w:color w:val="000000" w:themeColor="text1"/>
          <w:spacing w:val="-4"/>
          <w:sz w:val="28"/>
          <w:szCs w:val="28"/>
          <w:lang w:val="vi-VN"/>
        </w:rPr>
        <w:t>ở hữu trí tuệ năm 2009 về quyền tác giả, quyền liên quan;</w:t>
      </w:r>
    </w:p>
    <w:p w14:paraId="405E9FD9" w14:textId="77777777" w:rsidR="00310103" w:rsidRPr="00552438" w:rsidRDefault="00310103" w:rsidP="006F6475">
      <w:pPr>
        <w:spacing w:before="120" w:after="120" w:line="240" w:lineRule="auto"/>
        <w:ind w:firstLine="709"/>
        <w:jc w:val="both"/>
        <w:rPr>
          <w:i/>
          <w:color w:val="000000" w:themeColor="text1"/>
          <w:spacing w:val="-4"/>
          <w:sz w:val="28"/>
          <w:szCs w:val="28"/>
          <w:lang w:val="vi-VN"/>
        </w:rPr>
      </w:pPr>
      <w:r w:rsidRPr="00552438">
        <w:rPr>
          <w:i/>
          <w:color w:val="000000" w:themeColor="text1"/>
          <w:spacing w:val="-4"/>
          <w:sz w:val="28"/>
          <w:szCs w:val="28"/>
          <w:lang w:val="vi-VN"/>
        </w:rPr>
        <w:t xml:space="preserve">Căn cứ Nghị định số 88/2010/NĐ-CP ngày 16 tháng 8 năm 2010 của Chính phủ </w:t>
      </w:r>
      <w:r w:rsidR="006F6475">
        <w:rPr>
          <w:i/>
          <w:color w:val="000000" w:themeColor="text1"/>
          <w:spacing w:val="-4"/>
          <w:sz w:val="28"/>
          <w:szCs w:val="28"/>
          <w:lang w:val="vi-VN"/>
        </w:rPr>
        <w:t>q</w:t>
      </w:r>
      <w:r w:rsidRPr="00552438">
        <w:rPr>
          <w:i/>
          <w:color w:val="000000" w:themeColor="text1"/>
          <w:spacing w:val="-4"/>
          <w:sz w:val="28"/>
          <w:szCs w:val="28"/>
          <w:lang w:val="vi-VN"/>
        </w:rPr>
        <w:t>uy định chi tiết, hướng dẫn một số điều của Luậ</w:t>
      </w:r>
      <w:r w:rsidR="006F6475">
        <w:rPr>
          <w:i/>
          <w:color w:val="000000" w:themeColor="text1"/>
          <w:spacing w:val="-4"/>
          <w:sz w:val="28"/>
          <w:szCs w:val="28"/>
          <w:lang w:val="vi-VN"/>
        </w:rPr>
        <w:t>t S</w:t>
      </w:r>
      <w:r w:rsidRPr="00552438">
        <w:rPr>
          <w:i/>
          <w:color w:val="000000" w:themeColor="text1"/>
          <w:spacing w:val="-4"/>
          <w:sz w:val="28"/>
          <w:szCs w:val="28"/>
          <w:lang w:val="vi-VN"/>
        </w:rPr>
        <w:t>ở hữu trí tuệ, sửa đổi một số điều của Luậ</w:t>
      </w:r>
      <w:r w:rsidR="006F6475">
        <w:rPr>
          <w:i/>
          <w:color w:val="000000" w:themeColor="text1"/>
          <w:spacing w:val="-4"/>
          <w:sz w:val="28"/>
          <w:szCs w:val="28"/>
          <w:lang w:val="vi-VN"/>
        </w:rPr>
        <w:t>t S</w:t>
      </w:r>
      <w:r w:rsidRPr="00552438">
        <w:rPr>
          <w:i/>
          <w:color w:val="000000" w:themeColor="text1"/>
          <w:spacing w:val="-4"/>
          <w:sz w:val="28"/>
          <w:szCs w:val="28"/>
          <w:lang w:val="vi-VN"/>
        </w:rPr>
        <w:t>ở hữu trí tuệ về quyền đối với giống cây trồng;</w:t>
      </w:r>
    </w:p>
    <w:p w14:paraId="09270D5F" w14:textId="77777777" w:rsidR="00310103" w:rsidRPr="006F6475" w:rsidRDefault="00310103" w:rsidP="006F6475">
      <w:pPr>
        <w:spacing w:before="120" w:after="120" w:line="240" w:lineRule="auto"/>
        <w:ind w:firstLine="709"/>
        <w:jc w:val="both"/>
        <w:rPr>
          <w:rFonts w:ascii="Times New Roman Italic" w:hAnsi="Times New Roman Italic"/>
          <w:i/>
          <w:color w:val="000000" w:themeColor="text1"/>
          <w:spacing w:val="-8"/>
          <w:sz w:val="28"/>
          <w:szCs w:val="28"/>
          <w:lang w:val="vi-VN"/>
        </w:rPr>
      </w:pPr>
      <w:r w:rsidRPr="006F6475">
        <w:rPr>
          <w:rFonts w:ascii="Times New Roman Italic" w:hAnsi="Times New Roman Italic"/>
          <w:i/>
          <w:color w:val="000000" w:themeColor="text1"/>
          <w:spacing w:val="-8"/>
          <w:sz w:val="28"/>
          <w:szCs w:val="28"/>
          <w:lang w:val="vi-VN"/>
        </w:rPr>
        <w:lastRenderedPageBreak/>
        <w:t>Căn cứ Nghị định số 118/</w:t>
      </w:r>
      <w:r w:rsidR="0099150A" w:rsidRPr="006F6475">
        <w:rPr>
          <w:rFonts w:ascii="Times New Roman Italic" w:hAnsi="Times New Roman Italic"/>
          <w:i/>
          <w:color w:val="000000" w:themeColor="text1"/>
          <w:spacing w:val="-8"/>
          <w:sz w:val="28"/>
          <w:szCs w:val="28"/>
          <w:lang w:val="vi-VN"/>
        </w:rPr>
        <w:t>2021/</w:t>
      </w:r>
      <w:r w:rsidRPr="006F6475">
        <w:rPr>
          <w:rFonts w:ascii="Times New Roman Italic" w:hAnsi="Times New Roman Italic"/>
          <w:i/>
          <w:color w:val="000000" w:themeColor="text1"/>
          <w:spacing w:val="-8"/>
          <w:sz w:val="28"/>
          <w:szCs w:val="28"/>
          <w:lang w:val="vi-VN"/>
        </w:rPr>
        <w:t xml:space="preserve">NĐ-CP ngày 23 tháng 12 năm 2021 của Chính phủ </w:t>
      </w:r>
      <w:r w:rsidR="006F6475" w:rsidRPr="006F6475">
        <w:rPr>
          <w:rFonts w:ascii="Times New Roman Italic" w:hAnsi="Times New Roman Italic"/>
          <w:i/>
          <w:color w:val="000000" w:themeColor="text1"/>
          <w:spacing w:val="-8"/>
          <w:sz w:val="28"/>
          <w:szCs w:val="28"/>
          <w:lang w:val="vi-VN"/>
        </w:rPr>
        <w:t>q</w:t>
      </w:r>
      <w:r w:rsidRPr="006F6475">
        <w:rPr>
          <w:rFonts w:ascii="Times New Roman Italic" w:hAnsi="Times New Roman Italic"/>
          <w:i/>
          <w:color w:val="000000" w:themeColor="text1"/>
          <w:spacing w:val="-8"/>
          <w:sz w:val="28"/>
          <w:szCs w:val="28"/>
          <w:lang w:val="vi-VN"/>
        </w:rPr>
        <w:t>uy định chi tiết một số điều và biện pháp thi hành Luật Xử lý vi phạm hành chính;</w:t>
      </w:r>
    </w:p>
    <w:p w14:paraId="3A389834" w14:textId="77777777" w:rsidR="00310103" w:rsidRDefault="00310103" w:rsidP="006F6475">
      <w:pPr>
        <w:spacing w:before="120" w:after="120" w:line="240" w:lineRule="auto"/>
        <w:ind w:firstLine="709"/>
        <w:jc w:val="both"/>
        <w:rPr>
          <w:rFonts w:eastAsia="Times New Roman"/>
          <w:bCs/>
          <w:i/>
          <w:color w:val="000000" w:themeColor="text1"/>
          <w:spacing w:val="-4"/>
          <w:sz w:val="28"/>
          <w:szCs w:val="28"/>
          <w:lang w:val="vi-VN"/>
        </w:rPr>
      </w:pPr>
      <w:r w:rsidRPr="00552438">
        <w:rPr>
          <w:rFonts w:eastAsia="Times New Roman"/>
          <w:bCs/>
          <w:i/>
          <w:color w:val="000000" w:themeColor="text1"/>
          <w:spacing w:val="-4"/>
          <w:sz w:val="28"/>
          <w:szCs w:val="28"/>
          <w:lang w:val="vi-VN"/>
        </w:rPr>
        <w:t xml:space="preserve">Theo đề nghị của Giám đốc Sở Khoa học và Công nghệ tại Tờ trình số </w:t>
      </w:r>
      <w:r w:rsidR="004860DF" w:rsidRPr="006F6475">
        <w:rPr>
          <w:rFonts w:eastAsia="Times New Roman"/>
          <w:bCs/>
          <w:i/>
          <w:color w:val="000000" w:themeColor="text1"/>
          <w:spacing w:val="-4"/>
          <w:sz w:val="28"/>
          <w:szCs w:val="28"/>
          <w:lang w:val="vi-VN"/>
        </w:rPr>
        <w:t>49</w:t>
      </w:r>
      <w:r w:rsidRPr="00552438">
        <w:rPr>
          <w:rFonts w:eastAsia="Times New Roman"/>
          <w:bCs/>
          <w:i/>
          <w:color w:val="000000" w:themeColor="text1"/>
          <w:spacing w:val="-4"/>
          <w:sz w:val="28"/>
          <w:szCs w:val="28"/>
          <w:lang w:val="vi-VN"/>
        </w:rPr>
        <w:t>/TT</w:t>
      </w:r>
      <w:r w:rsidR="00397CFE" w:rsidRPr="00552438">
        <w:rPr>
          <w:rFonts w:eastAsia="Times New Roman"/>
          <w:bCs/>
          <w:i/>
          <w:color w:val="000000" w:themeColor="text1"/>
          <w:spacing w:val="-4"/>
          <w:sz w:val="28"/>
          <w:szCs w:val="28"/>
          <w:lang w:val="vi-VN"/>
        </w:rPr>
        <w:t xml:space="preserve">r-KHCN ngày </w:t>
      </w:r>
      <w:r w:rsidR="004860DF" w:rsidRPr="006F6475">
        <w:rPr>
          <w:rFonts w:eastAsia="Times New Roman"/>
          <w:bCs/>
          <w:i/>
          <w:color w:val="000000" w:themeColor="text1"/>
          <w:spacing w:val="-4"/>
          <w:sz w:val="28"/>
          <w:szCs w:val="28"/>
          <w:lang w:val="vi-VN"/>
        </w:rPr>
        <w:t>07</w:t>
      </w:r>
      <w:r w:rsidR="00397CFE" w:rsidRPr="00552438">
        <w:rPr>
          <w:rFonts w:eastAsia="Times New Roman"/>
          <w:bCs/>
          <w:i/>
          <w:color w:val="000000" w:themeColor="text1"/>
          <w:spacing w:val="-4"/>
          <w:sz w:val="28"/>
          <w:szCs w:val="28"/>
          <w:lang w:val="vi-VN"/>
        </w:rPr>
        <w:t xml:space="preserve"> tháng </w:t>
      </w:r>
      <w:r w:rsidR="004860DF" w:rsidRPr="006F6475">
        <w:rPr>
          <w:rFonts w:eastAsia="Times New Roman"/>
          <w:bCs/>
          <w:i/>
          <w:color w:val="000000" w:themeColor="text1"/>
          <w:spacing w:val="-4"/>
          <w:sz w:val="28"/>
          <w:szCs w:val="28"/>
          <w:lang w:val="vi-VN"/>
        </w:rPr>
        <w:t>9</w:t>
      </w:r>
      <w:r w:rsidRPr="00552438">
        <w:rPr>
          <w:rFonts w:eastAsia="Times New Roman"/>
          <w:bCs/>
          <w:i/>
          <w:color w:val="000000" w:themeColor="text1"/>
          <w:spacing w:val="-4"/>
          <w:sz w:val="28"/>
          <w:szCs w:val="28"/>
          <w:lang w:val="vi-VN"/>
        </w:rPr>
        <w:t xml:space="preserve"> năm 2022.</w:t>
      </w:r>
    </w:p>
    <w:p w14:paraId="2833E08E" w14:textId="77777777" w:rsidR="006F6475" w:rsidRPr="006F6475" w:rsidRDefault="006F6475" w:rsidP="006F6475">
      <w:pPr>
        <w:spacing w:before="120" w:after="120" w:line="240" w:lineRule="auto"/>
        <w:ind w:firstLine="709"/>
        <w:jc w:val="both"/>
        <w:rPr>
          <w:rFonts w:eastAsia="Times New Roman"/>
          <w:bCs/>
          <w:iCs/>
          <w:color w:val="000000" w:themeColor="text1"/>
          <w:spacing w:val="-4"/>
          <w:sz w:val="20"/>
          <w:szCs w:val="28"/>
          <w:lang w:val="vi-VN"/>
        </w:rPr>
      </w:pPr>
    </w:p>
    <w:p w14:paraId="693A5D02" w14:textId="77777777" w:rsidR="00310103" w:rsidRDefault="00310103" w:rsidP="006F6475">
      <w:pPr>
        <w:spacing w:before="120" w:after="120" w:line="240" w:lineRule="auto"/>
        <w:rPr>
          <w:b/>
          <w:color w:val="000000" w:themeColor="text1"/>
          <w:spacing w:val="-4"/>
          <w:sz w:val="28"/>
          <w:szCs w:val="28"/>
          <w:lang w:val="vi-VN"/>
        </w:rPr>
      </w:pPr>
      <w:r w:rsidRPr="00552438">
        <w:rPr>
          <w:rFonts w:eastAsia="Times New Roman"/>
          <w:b/>
          <w:bCs/>
          <w:color w:val="000000" w:themeColor="text1"/>
          <w:spacing w:val="-4"/>
          <w:sz w:val="28"/>
          <w:szCs w:val="28"/>
          <w:lang w:val="vi-VN"/>
        </w:rPr>
        <w:t>QUYẾT ĐỊNH</w:t>
      </w:r>
      <w:r w:rsidRPr="00552438">
        <w:rPr>
          <w:b/>
          <w:color w:val="000000" w:themeColor="text1"/>
          <w:spacing w:val="-4"/>
          <w:sz w:val="28"/>
          <w:szCs w:val="28"/>
          <w:lang w:val="vi-VN"/>
        </w:rPr>
        <w:t>:</w:t>
      </w:r>
    </w:p>
    <w:p w14:paraId="7F0F031E" w14:textId="77777777" w:rsidR="006F6475" w:rsidRPr="006F6475" w:rsidRDefault="006F6475" w:rsidP="006F6475">
      <w:pPr>
        <w:spacing w:before="120" w:after="120" w:line="240" w:lineRule="auto"/>
        <w:rPr>
          <w:b/>
          <w:color w:val="000000" w:themeColor="text1"/>
          <w:spacing w:val="-4"/>
          <w:sz w:val="14"/>
          <w:szCs w:val="28"/>
          <w:lang w:val="vi-VN"/>
        </w:rPr>
      </w:pPr>
    </w:p>
    <w:p w14:paraId="7DF79D97" w14:textId="77777777" w:rsidR="00310103" w:rsidRPr="00552438" w:rsidRDefault="00310103" w:rsidP="006F6475">
      <w:pPr>
        <w:spacing w:before="120" w:after="120" w:line="240" w:lineRule="auto"/>
        <w:ind w:firstLine="709"/>
        <w:jc w:val="both"/>
        <w:rPr>
          <w:color w:val="000000" w:themeColor="text1"/>
          <w:spacing w:val="-4"/>
          <w:sz w:val="28"/>
          <w:szCs w:val="28"/>
          <w:lang w:val="vi-VN"/>
        </w:rPr>
      </w:pPr>
      <w:r w:rsidRPr="00552438">
        <w:rPr>
          <w:b/>
          <w:color w:val="000000" w:themeColor="text1"/>
          <w:spacing w:val="-4"/>
          <w:sz w:val="28"/>
          <w:szCs w:val="28"/>
          <w:lang w:val="vi-VN"/>
        </w:rPr>
        <w:t>Điều 1</w:t>
      </w:r>
      <w:r w:rsidRPr="00552438">
        <w:rPr>
          <w:color w:val="000000" w:themeColor="text1"/>
          <w:spacing w:val="-4"/>
          <w:sz w:val="28"/>
          <w:szCs w:val="28"/>
          <w:lang w:val="vi-VN"/>
        </w:rPr>
        <w:t xml:space="preserve">. Ban hành kèm theo Quyết định này Quy chế phối hợp </w:t>
      </w:r>
      <w:r w:rsidR="00004059" w:rsidRPr="00552438">
        <w:rPr>
          <w:color w:val="000000" w:themeColor="text1"/>
          <w:spacing w:val="-4"/>
          <w:sz w:val="28"/>
          <w:szCs w:val="28"/>
          <w:lang w:val="vi-VN"/>
        </w:rPr>
        <w:t xml:space="preserve">trong hoạt động </w:t>
      </w:r>
      <w:r w:rsidRPr="00552438">
        <w:rPr>
          <w:color w:val="000000" w:themeColor="text1"/>
          <w:spacing w:val="-4"/>
          <w:sz w:val="28"/>
          <w:szCs w:val="28"/>
          <w:lang w:val="vi-VN"/>
        </w:rPr>
        <w:t xml:space="preserve">quản lý nhà nước </w:t>
      </w:r>
      <w:r w:rsidR="00004059" w:rsidRPr="00552438">
        <w:rPr>
          <w:color w:val="000000" w:themeColor="text1"/>
          <w:spacing w:val="-4"/>
          <w:sz w:val="28"/>
          <w:szCs w:val="28"/>
          <w:lang w:val="vi-VN"/>
        </w:rPr>
        <w:t>về</w:t>
      </w:r>
      <w:r w:rsidRPr="00552438">
        <w:rPr>
          <w:color w:val="000000" w:themeColor="text1"/>
          <w:spacing w:val="-4"/>
          <w:sz w:val="28"/>
          <w:szCs w:val="28"/>
          <w:lang w:val="vi-VN"/>
        </w:rPr>
        <w:t xml:space="preserve"> sở hữu trí tuệ trên địa bàn tỉnh Bắc Giang.</w:t>
      </w:r>
    </w:p>
    <w:p w14:paraId="1F65A843" w14:textId="77777777" w:rsidR="00310103" w:rsidRPr="00552438" w:rsidRDefault="00310103" w:rsidP="006F6475">
      <w:pPr>
        <w:spacing w:before="120" w:after="120" w:line="240" w:lineRule="auto"/>
        <w:ind w:firstLine="709"/>
        <w:jc w:val="both"/>
        <w:rPr>
          <w:color w:val="000000" w:themeColor="text1"/>
          <w:spacing w:val="-4"/>
          <w:sz w:val="28"/>
          <w:szCs w:val="28"/>
          <w:lang w:val="vi-VN"/>
        </w:rPr>
      </w:pPr>
      <w:r w:rsidRPr="00552438">
        <w:rPr>
          <w:b/>
          <w:color w:val="000000" w:themeColor="text1"/>
          <w:spacing w:val="-4"/>
          <w:sz w:val="28"/>
          <w:szCs w:val="28"/>
          <w:lang w:val="vi-VN"/>
        </w:rPr>
        <w:t>Điều 2</w:t>
      </w:r>
      <w:r w:rsidRPr="00552438">
        <w:rPr>
          <w:color w:val="000000" w:themeColor="text1"/>
          <w:spacing w:val="-4"/>
          <w:sz w:val="28"/>
          <w:szCs w:val="28"/>
          <w:lang w:val="vi-VN"/>
        </w:rPr>
        <w:t xml:space="preserve">. Quyết định này có hiệu lực thi hành kể từ ngày </w:t>
      </w:r>
      <w:r w:rsidR="004860DF" w:rsidRPr="006F6475">
        <w:rPr>
          <w:color w:val="000000" w:themeColor="text1"/>
          <w:spacing w:val="-4"/>
          <w:sz w:val="28"/>
          <w:szCs w:val="28"/>
          <w:lang w:val="vi-VN"/>
        </w:rPr>
        <w:t>25</w:t>
      </w:r>
      <w:r w:rsidRPr="00552438">
        <w:rPr>
          <w:color w:val="000000" w:themeColor="text1"/>
          <w:spacing w:val="-4"/>
          <w:sz w:val="28"/>
          <w:szCs w:val="28"/>
          <w:lang w:val="vi-VN"/>
        </w:rPr>
        <w:t xml:space="preserve"> tháng</w:t>
      </w:r>
      <w:r w:rsidR="004860DF" w:rsidRPr="006F6475">
        <w:rPr>
          <w:color w:val="000000" w:themeColor="text1"/>
          <w:spacing w:val="-4"/>
          <w:sz w:val="28"/>
          <w:szCs w:val="28"/>
          <w:lang w:val="vi-VN"/>
        </w:rPr>
        <w:t xml:space="preserve"> 9 </w:t>
      </w:r>
      <w:r w:rsidRPr="00552438">
        <w:rPr>
          <w:color w:val="000000" w:themeColor="text1"/>
          <w:spacing w:val="-4"/>
          <w:sz w:val="28"/>
          <w:szCs w:val="28"/>
          <w:lang w:val="vi-VN"/>
        </w:rPr>
        <w:t>năm 2022.</w:t>
      </w:r>
    </w:p>
    <w:p w14:paraId="19F4D64D" w14:textId="77777777" w:rsidR="00310103" w:rsidRPr="00552438" w:rsidRDefault="00310103" w:rsidP="006F6475">
      <w:pPr>
        <w:spacing w:before="120" w:after="120" w:line="240" w:lineRule="auto"/>
        <w:ind w:firstLine="709"/>
        <w:jc w:val="both"/>
        <w:rPr>
          <w:color w:val="000000" w:themeColor="text1"/>
          <w:spacing w:val="-4"/>
          <w:sz w:val="28"/>
          <w:szCs w:val="28"/>
          <w:lang w:val="vi-VN"/>
        </w:rPr>
      </w:pPr>
      <w:r w:rsidRPr="00552438">
        <w:rPr>
          <w:b/>
          <w:color w:val="000000" w:themeColor="text1"/>
          <w:spacing w:val="-4"/>
          <w:sz w:val="28"/>
          <w:szCs w:val="28"/>
          <w:lang w:val="vi-VN"/>
        </w:rPr>
        <w:t>Điều 3</w:t>
      </w:r>
      <w:r w:rsidRPr="00552438">
        <w:rPr>
          <w:color w:val="000000" w:themeColor="text1"/>
          <w:spacing w:val="-4"/>
          <w:sz w:val="28"/>
          <w:szCs w:val="28"/>
          <w:lang w:val="vi-VN"/>
        </w:rPr>
        <w:t>. Giám đố</w:t>
      </w:r>
      <w:r w:rsidR="006F6475">
        <w:rPr>
          <w:color w:val="000000" w:themeColor="text1"/>
          <w:spacing w:val="-4"/>
          <w:sz w:val="28"/>
          <w:szCs w:val="28"/>
          <w:lang w:val="vi-VN"/>
        </w:rPr>
        <w:t>c</w:t>
      </w:r>
      <w:r w:rsidRPr="00552438">
        <w:rPr>
          <w:color w:val="000000" w:themeColor="text1"/>
          <w:spacing w:val="-4"/>
          <w:sz w:val="28"/>
          <w:szCs w:val="28"/>
          <w:lang w:val="vi-VN"/>
        </w:rPr>
        <w:t xml:space="preserve"> sở, thủ trưở</w:t>
      </w:r>
      <w:r w:rsidR="006F6475">
        <w:rPr>
          <w:color w:val="000000" w:themeColor="text1"/>
          <w:spacing w:val="-4"/>
          <w:sz w:val="28"/>
          <w:szCs w:val="28"/>
          <w:lang w:val="vi-VN"/>
        </w:rPr>
        <w:t>ng</w:t>
      </w:r>
      <w:r w:rsidRPr="00552438">
        <w:rPr>
          <w:color w:val="000000" w:themeColor="text1"/>
          <w:spacing w:val="-4"/>
          <w:sz w:val="28"/>
          <w:szCs w:val="28"/>
          <w:lang w:val="vi-VN"/>
        </w:rPr>
        <w:t xml:space="preserve"> cơ quan thuộc UBND tỉ</w:t>
      </w:r>
      <w:r w:rsidR="006F6475">
        <w:rPr>
          <w:color w:val="000000" w:themeColor="text1"/>
          <w:spacing w:val="-4"/>
          <w:sz w:val="28"/>
          <w:szCs w:val="28"/>
          <w:lang w:val="vi-VN"/>
        </w:rPr>
        <w:t>nh;</w:t>
      </w:r>
      <w:r w:rsidR="00B155F4" w:rsidRPr="00552438">
        <w:rPr>
          <w:color w:val="000000" w:themeColor="text1"/>
          <w:spacing w:val="-4"/>
          <w:sz w:val="28"/>
          <w:szCs w:val="28"/>
          <w:lang w:val="vi-VN"/>
        </w:rPr>
        <w:t xml:space="preserve"> </w:t>
      </w:r>
      <w:r w:rsidR="006F6475" w:rsidRPr="006F6475">
        <w:rPr>
          <w:color w:val="000000" w:themeColor="text1"/>
          <w:spacing w:val="-4"/>
          <w:sz w:val="28"/>
          <w:szCs w:val="28"/>
          <w:lang w:val="vi-VN"/>
        </w:rPr>
        <w:t xml:space="preserve">các </w:t>
      </w:r>
      <w:r w:rsidR="00C60449" w:rsidRPr="00552438">
        <w:rPr>
          <w:rFonts w:eastAsia="Times New Roman"/>
          <w:bCs/>
          <w:color w:val="000000" w:themeColor="text1"/>
          <w:spacing w:val="-4"/>
          <w:sz w:val="28"/>
          <w:szCs w:val="28"/>
          <w:lang w:val="vi-VN"/>
        </w:rPr>
        <w:t>c</w:t>
      </w:r>
      <w:r w:rsidR="00B155F4" w:rsidRPr="00552438">
        <w:rPr>
          <w:rFonts w:eastAsia="Times New Roman"/>
          <w:bCs/>
          <w:color w:val="000000" w:themeColor="text1"/>
          <w:spacing w:val="-4"/>
          <w:sz w:val="28"/>
          <w:szCs w:val="28"/>
          <w:lang w:val="vi-VN"/>
        </w:rPr>
        <w:t>ơ qu</w:t>
      </w:r>
      <w:r w:rsidR="006F6475">
        <w:rPr>
          <w:rFonts w:eastAsia="Times New Roman"/>
          <w:bCs/>
          <w:color w:val="000000" w:themeColor="text1"/>
          <w:spacing w:val="-4"/>
          <w:sz w:val="28"/>
          <w:szCs w:val="28"/>
          <w:lang w:val="vi-VN"/>
        </w:rPr>
        <w:t>an được tổ chức theo ngành dọc T</w:t>
      </w:r>
      <w:r w:rsidR="00B155F4" w:rsidRPr="00552438">
        <w:rPr>
          <w:rFonts w:eastAsia="Times New Roman"/>
          <w:bCs/>
          <w:color w:val="000000" w:themeColor="text1"/>
          <w:spacing w:val="-4"/>
          <w:sz w:val="28"/>
          <w:szCs w:val="28"/>
          <w:lang w:val="vi-VN"/>
        </w:rPr>
        <w:t>rung ương đóng trên địa bàn</w:t>
      </w:r>
      <w:r w:rsidR="006F6475">
        <w:rPr>
          <w:rFonts w:eastAsia="Times New Roman"/>
          <w:bCs/>
          <w:color w:val="000000" w:themeColor="text1"/>
          <w:spacing w:val="-4"/>
          <w:sz w:val="28"/>
          <w:szCs w:val="28"/>
          <w:lang w:val="vi-VN"/>
        </w:rPr>
        <w:t>;</w:t>
      </w:r>
      <w:r w:rsidRPr="00552438">
        <w:rPr>
          <w:color w:val="000000" w:themeColor="text1"/>
          <w:spacing w:val="-4"/>
          <w:sz w:val="28"/>
          <w:szCs w:val="28"/>
          <w:lang w:val="vi-VN"/>
        </w:rPr>
        <w:t xml:space="preserve"> Chủ tị</w:t>
      </w:r>
      <w:r w:rsidR="006F6475">
        <w:rPr>
          <w:color w:val="000000" w:themeColor="text1"/>
          <w:spacing w:val="-4"/>
          <w:sz w:val="28"/>
          <w:szCs w:val="28"/>
          <w:lang w:val="vi-VN"/>
        </w:rPr>
        <w:t xml:space="preserve">ch UBND </w:t>
      </w:r>
      <w:r w:rsidRPr="00552438">
        <w:rPr>
          <w:color w:val="000000" w:themeColor="text1"/>
          <w:spacing w:val="-4"/>
          <w:sz w:val="28"/>
          <w:szCs w:val="28"/>
          <w:lang w:val="vi-VN"/>
        </w:rPr>
        <w:t xml:space="preserve">huyện, thành phố và các tổ chức, cá nhân có liên quan </w:t>
      </w:r>
      <w:r w:rsidR="006F6475" w:rsidRPr="006F6475">
        <w:rPr>
          <w:color w:val="000000" w:themeColor="text1"/>
          <w:spacing w:val="-4"/>
          <w:sz w:val="28"/>
          <w:szCs w:val="28"/>
          <w:lang w:val="vi-VN"/>
        </w:rPr>
        <w:t>căn cứ</w:t>
      </w:r>
      <w:r w:rsidRPr="00552438">
        <w:rPr>
          <w:color w:val="000000" w:themeColor="text1"/>
          <w:spacing w:val="-4"/>
          <w:sz w:val="28"/>
          <w:szCs w:val="28"/>
          <w:lang w:val="vi-VN"/>
        </w:rPr>
        <w:t xml:space="preserve"> </w:t>
      </w:r>
      <w:r w:rsidR="006F6475" w:rsidRPr="00552438">
        <w:rPr>
          <w:color w:val="000000" w:themeColor="text1"/>
          <w:spacing w:val="-4"/>
          <w:sz w:val="28"/>
          <w:szCs w:val="28"/>
          <w:lang w:val="vi-VN"/>
        </w:rPr>
        <w:t xml:space="preserve">Quyết định </w:t>
      </w:r>
      <w:r w:rsidR="006F6475">
        <w:rPr>
          <w:color w:val="000000" w:themeColor="text1"/>
          <w:spacing w:val="-4"/>
          <w:sz w:val="28"/>
          <w:szCs w:val="28"/>
          <w:lang w:val="vi-VN"/>
        </w:rPr>
        <w:t>thi hành</w:t>
      </w:r>
      <w:r w:rsidRPr="00552438">
        <w:rPr>
          <w:color w:val="000000" w:themeColor="text1"/>
          <w:spacing w:val="-4"/>
          <w:sz w:val="28"/>
          <w:szCs w:val="28"/>
          <w:lang w:val="vi-VN"/>
        </w:rPr>
        <w:t>./.</w:t>
      </w:r>
    </w:p>
    <w:tbl>
      <w:tblPr>
        <w:tblW w:w="0" w:type="auto"/>
        <w:tblLook w:val="04A0" w:firstRow="1" w:lastRow="0" w:firstColumn="1" w:lastColumn="0" w:noHBand="0" w:noVBand="1"/>
      </w:tblPr>
      <w:tblGrid>
        <w:gridCol w:w="5225"/>
        <w:gridCol w:w="4128"/>
      </w:tblGrid>
      <w:tr w:rsidR="00310103" w:rsidRPr="009D390A" w14:paraId="49558170" w14:textId="77777777" w:rsidTr="006F6475">
        <w:tc>
          <w:tcPr>
            <w:tcW w:w="5352" w:type="dxa"/>
            <w:shd w:val="clear" w:color="auto" w:fill="auto"/>
          </w:tcPr>
          <w:p w14:paraId="60CE1825" w14:textId="77777777" w:rsidR="00310103" w:rsidRPr="00552438" w:rsidRDefault="00310103" w:rsidP="00163D74">
            <w:pPr>
              <w:spacing w:line="240" w:lineRule="auto"/>
              <w:jc w:val="both"/>
              <w:rPr>
                <w:b/>
                <w:i/>
                <w:color w:val="000000" w:themeColor="text1"/>
                <w:spacing w:val="-4"/>
                <w:sz w:val="24"/>
                <w:szCs w:val="28"/>
                <w:lang w:val="vi-VN"/>
              </w:rPr>
            </w:pPr>
            <w:r w:rsidRPr="00552438">
              <w:rPr>
                <w:b/>
                <w:i/>
                <w:color w:val="000000" w:themeColor="text1"/>
                <w:spacing w:val="-4"/>
                <w:sz w:val="24"/>
                <w:szCs w:val="28"/>
                <w:lang w:val="vi-VN"/>
              </w:rPr>
              <w:t>Nơi nhận:</w:t>
            </w:r>
          </w:p>
          <w:p w14:paraId="3DE7BF5B" w14:textId="50B394A6" w:rsidR="00310103" w:rsidRPr="009D390A" w:rsidRDefault="00310103" w:rsidP="00163D74">
            <w:pPr>
              <w:spacing w:line="240" w:lineRule="auto"/>
              <w:jc w:val="both"/>
              <w:rPr>
                <w:color w:val="000000" w:themeColor="text1"/>
                <w:spacing w:val="-4"/>
                <w:sz w:val="22"/>
                <w:szCs w:val="22"/>
              </w:rPr>
            </w:pPr>
          </w:p>
        </w:tc>
        <w:tc>
          <w:tcPr>
            <w:tcW w:w="4217" w:type="dxa"/>
            <w:shd w:val="clear" w:color="auto" w:fill="auto"/>
          </w:tcPr>
          <w:p w14:paraId="7EA4EC7B" w14:textId="77777777" w:rsidR="00310103" w:rsidRPr="009D390A" w:rsidRDefault="00310103" w:rsidP="00163D74">
            <w:pPr>
              <w:spacing w:line="240" w:lineRule="auto"/>
              <w:rPr>
                <w:b/>
                <w:color w:val="000000" w:themeColor="text1"/>
                <w:spacing w:val="-4"/>
                <w:sz w:val="28"/>
                <w:szCs w:val="28"/>
              </w:rPr>
            </w:pPr>
            <w:r w:rsidRPr="009D390A">
              <w:rPr>
                <w:b/>
                <w:color w:val="000000" w:themeColor="text1"/>
                <w:spacing w:val="-4"/>
                <w:sz w:val="28"/>
                <w:szCs w:val="28"/>
              </w:rPr>
              <w:t xml:space="preserve">TM. ỦY BAN NHÂN DÂN </w:t>
            </w:r>
          </w:p>
          <w:p w14:paraId="18113681" w14:textId="77777777" w:rsidR="00310103" w:rsidRPr="009D390A" w:rsidRDefault="00310103" w:rsidP="00163D74">
            <w:pPr>
              <w:spacing w:line="240" w:lineRule="auto"/>
              <w:rPr>
                <w:b/>
                <w:color w:val="000000" w:themeColor="text1"/>
                <w:spacing w:val="-4"/>
                <w:sz w:val="28"/>
                <w:szCs w:val="28"/>
              </w:rPr>
            </w:pPr>
            <w:r w:rsidRPr="009D390A">
              <w:rPr>
                <w:b/>
                <w:color w:val="000000" w:themeColor="text1"/>
                <w:spacing w:val="-4"/>
                <w:sz w:val="28"/>
                <w:szCs w:val="28"/>
              </w:rPr>
              <w:t>KT. CHỦ TỊCH</w:t>
            </w:r>
          </w:p>
          <w:p w14:paraId="6764A43D" w14:textId="77777777" w:rsidR="00310103" w:rsidRPr="009D390A" w:rsidRDefault="00310103" w:rsidP="00163D74">
            <w:pPr>
              <w:spacing w:line="240" w:lineRule="auto"/>
              <w:rPr>
                <w:b/>
                <w:color w:val="000000" w:themeColor="text1"/>
                <w:spacing w:val="-4"/>
                <w:sz w:val="28"/>
                <w:szCs w:val="28"/>
              </w:rPr>
            </w:pPr>
            <w:r w:rsidRPr="009D390A">
              <w:rPr>
                <w:b/>
                <w:color w:val="000000" w:themeColor="text1"/>
                <w:spacing w:val="-4"/>
                <w:sz w:val="28"/>
                <w:szCs w:val="28"/>
              </w:rPr>
              <w:t xml:space="preserve">PHÓ CHỦ TỊCH </w:t>
            </w:r>
          </w:p>
          <w:p w14:paraId="1AFDACE7" w14:textId="77777777" w:rsidR="00310103" w:rsidRPr="009D390A" w:rsidRDefault="00310103" w:rsidP="00163D74">
            <w:pPr>
              <w:spacing w:line="240" w:lineRule="auto"/>
              <w:rPr>
                <w:b/>
                <w:color w:val="000000" w:themeColor="text1"/>
                <w:spacing w:val="-4"/>
                <w:sz w:val="28"/>
                <w:szCs w:val="28"/>
              </w:rPr>
            </w:pPr>
          </w:p>
          <w:p w14:paraId="10DECD3F" w14:textId="77777777" w:rsidR="00310103" w:rsidRPr="009D390A" w:rsidRDefault="00310103" w:rsidP="00163D74">
            <w:pPr>
              <w:spacing w:line="240" w:lineRule="auto"/>
              <w:rPr>
                <w:b/>
                <w:color w:val="000000" w:themeColor="text1"/>
                <w:spacing w:val="-4"/>
                <w:sz w:val="28"/>
                <w:szCs w:val="28"/>
              </w:rPr>
            </w:pPr>
          </w:p>
          <w:p w14:paraId="4E74AD9F" w14:textId="77777777" w:rsidR="00310103" w:rsidRPr="009D390A" w:rsidRDefault="00310103" w:rsidP="00163D74">
            <w:pPr>
              <w:spacing w:line="240" w:lineRule="auto"/>
              <w:rPr>
                <w:b/>
                <w:color w:val="000000" w:themeColor="text1"/>
                <w:spacing w:val="-4"/>
                <w:sz w:val="28"/>
                <w:szCs w:val="28"/>
              </w:rPr>
            </w:pPr>
          </w:p>
          <w:p w14:paraId="6D358E64" w14:textId="77777777" w:rsidR="00310103" w:rsidRPr="009D390A" w:rsidRDefault="00310103" w:rsidP="00163D74">
            <w:pPr>
              <w:spacing w:line="240" w:lineRule="auto"/>
              <w:rPr>
                <w:b/>
                <w:color w:val="000000" w:themeColor="text1"/>
                <w:spacing w:val="-4"/>
                <w:sz w:val="28"/>
                <w:szCs w:val="28"/>
              </w:rPr>
            </w:pPr>
          </w:p>
          <w:p w14:paraId="3AA4862B" w14:textId="77777777" w:rsidR="00310103" w:rsidRPr="009D390A" w:rsidRDefault="00310103" w:rsidP="00163D74">
            <w:pPr>
              <w:spacing w:line="240" w:lineRule="auto"/>
              <w:rPr>
                <w:b/>
                <w:color w:val="000000" w:themeColor="text1"/>
                <w:spacing w:val="-4"/>
                <w:sz w:val="28"/>
                <w:szCs w:val="28"/>
              </w:rPr>
            </w:pPr>
          </w:p>
          <w:p w14:paraId="54BBF291" w14:textId="77777777" w:rsidR="00310103" w:rsidRPr="009D390A" w:rsidRDefault="00310103" w:rsidP="00163D74">
            <w:pPr>
              <w:spacing w:line="240" w:lineRule="auto"/>
              <w:rPr>
                <w:b/>
                <w:color w:val="000000" w:themeColor="text1"/>
                <w:spacing w:val="-4"/>
                <w:sz w:val="28"/>
                <w:szCs w:val="28"/>
              </w:rPr>
            </w:pPr>
            <w:r w:rsidRPr="009D390A">
              <w:rPr>
                <w:b/>
                <w:color w:val="000000" w:themeColor="text1"/>
                <w:spacing w:val="-4"/>
                <w:sz w:val="28"/>
                <w:szCs w:val="28"/>
              </w:rPr>
              <w:t>Mai Sơn</w:t>
            </w:r>
          </w:p>
        </w:tc>
      </w:tr>
    </w:tbl>
    <w:p w14:paraId="70537A94" w14:textId="77777777" w:rsidR="00E90ECD" w:rsidRPr="009D390A" w:rsidRDefault="00E90ECD">
      <w:pPr>
        <w:rPr>
          <w:color w:val="000000" w:themeColor="text1"/>
          <w:spacing w:val="-4"/>
        </w:rPr>
      </w:pPr>
    </w:p>
    <w:p w14:paraId="4D927840" w14:textId="77777777" w:rsidR="00310103" w:rsidRPr="009D390A" w:rsidRDefault="00310103">
      <w:pPr>
        <w:rPr>
          <w:color w:val="000000" w:themeColor="text1"/>
          <w:spacing w:val="-4"/>
        </w:rPr>
      </w:pPr>
    </w:p>
    <w:p w14:paraId="071C0C17" w14:textId="77777777" w:rsidR="00310103" w:rsidRPr="009D390A" w:rsidRDefault="00310103">
      <w:pPr>
        <w:rPr>
          <w:color w:val="000000" w:themeColor="text1"/>
          <w:spacing w:val="-4"/>
        </w:rPr>
      </w:pPr>
    </w:p>
    <w:p w14:paraId="5A0883DA" w14:textId="77777777" w:rsidR="00310103" w:rsidRPr="009D390A" w:rsidRDefault="00310103">
      <w:pPr>
        <w:rPr>
          <w:color w:val="000000" w:themeColor="text1"/>
          <w:spacing w:val="-4"/>
        </w:rPr>
      </w:pPr>
    </w:p>
    <w:p w14:paraId="13B73690" w14:textId="77777777" w:rsidR="00310103" w:rsidRPr="009D390A" w:rsidRDefault="00310103">
      <w:pPr>
        <w:rPr>
          <w:color w:val="000000" w:themeColor="text1"/>
          <w:spacing w:val="-4"/>
        </w:rPr>
      </w:pPr>
    </w:p>
    <w:p w14:paraId="76B4E928" w14:textId="77777777" w:rsidR="00310103" w:rsidRPr="009D390A" w:rsidRDefault="00310103">
      <w:pPr>
        <w:rPr>
          <w:color w:val="000000" w:themeColor="text1"/>
          <w:spacing w:val="-4"/>
        </w:rPr>
      </w:pPr>
    </w:p>
    <w:p w14:paraId="1561A23D" w14:textId="77777777" w:rsidR="00310103" w:rsidRPr="009D390A" w:rsidRDefault="00310103">
      <w:pPr>
        <w:rPr>
          <w:color w:val="000000" w:themeColor="text1"/>
          <w:spacing w:val="-4"/>
        </w:rPr>
      </w:pPr>
    </w:p>
    <w:p w14:paraId="5D99B7A1" w14:textId="77777777" w:rsidR="00310103" w:rsidRPr="009D390A" w:rsidRDefault="00310103">
      <w:pPr>
        <w:rPr>
          <w:color w:val="000000" w:themeColor="text1"/>
          <w:spacing w:val="-4"/>
        </w:rPr>
      </w:pPr>
    </w:p>
    <w:p w14:paraId="6D26818A" w14:textId="77777777" w:rsidR="00310103" w:rsidRPr="009D390A" w:rsidRDefault="00310103">
      <w:pPr>
        <w:rPr>
          <w:color w:val="000000" w:themeColor="text1"/>
          <w:spacing w:val="-4"/>
        </w:rPr>
      </w:pPr>
    </w:p>
    <w:p w14:paraId="7944741B" w14:textId="77777777" w:rsidR="00E75D16" w:rsidRPr="009D390A" w:rsidRDefault="00E75D16">
      <w:pPr>
        <w:rPr>
          <w:color w:val="000000" w:themeColor="text1"/>
          <w:spacing w:val="-4"/>
        </w:rPr>
      </w:pPr>
    </w:p>
    <w:p w14:paraId="52271C14" w14:textId="77777777" w:rsidR="00E75D16" w:rsidRPr="009D390A" w:rsidRDefault="00E75D16">
      <w:pPr>
        <w:rPr>
          <w:color w:val="000000" w:themeColor="text1"/>
          <w:spacing w:val="-4"/>
        </w:rPr>
      </w:pPr>
    </w:p>
    <w:p w14:paraId="416D173D" w14:textId="77777777" w:rsidR="00E75D16" w:rsidRPr="009D390A" w:rsidRDefault="00E75D16">
      <w:pPr>
        <w:rPr>
          <w:color w:val="000000" w:themeColor="text1"/>
          <w:spacing w:val="-4"/>
        </w:rPr>
      </w:pPr>
    </w:p>
    <w:p w14:paraId="11214F30" w14:textId="77777777" w:rsidR="00E75D16" w:rsidRPr="009D390A" w:rsidRDefault="00E75D16">
      <w:pPr>
        <w:rPr>
          <w:color w:val="000000" w:themeColor="text1"/>
          <w:spacing w:val="-4"/>
        </w:rPr>
      </w:pPr>
    </w:p>
    <w:p w14:paraId="45E7979D" w14:textId="77777777" w:rsidR="00E75D16" w:rsidRPr="009D390A" w:rsidRDefault="00E75D16">
      <w:pPr>
        <w:rPr>
          <w:color w:val="000000" w:themeColor="text1"/>
          <w:spacing w:val="-4"/>
        </w:rPr>
      </w:pPr>
    </w:p>
    <w:p w14:paraId="60B03E32" w14:textId="77777777" w:rsidR="00310103" w:rsidRDefault="00310103">
      <w:pPr>
        <w:rPr>
          <w:color w:val="000000" w:themeColor="text1"/>
          <w:spacing w:val="-4"/>
        </w:rPr>
      </w:pPr>
    </w:p>
    <w:p w14:paraId="644EEE09" w14:textId="77777777" w:rsidR="006F6475" w:rsidRDefault="006F6475">
      <w:pPr>
        <w:rPr>
          <w:color w:val="000000" w:themeColor="text1"/>
          <w:spacing w:val="-4"/>
        </w:rPr>
      </w:pPr>
    </w:p>
    <w:p w14:paraId="430EC25C" w14:textId="77777777" w:rsidR="006F6475" w:rsidRDefault="006F6475">
      <w:pPr>
        <w:rPr>
          <w:color w:val="000000" w:themeColor="text1"/>
          <w:spacing w:val="-4"/>
        </w:rPr>
      </w:pPr>
    </w:p>
    <w:p w14:paraId="28431D43" w14:textId="77777777" w:rsidR="006F6475" w:rsidRDefault="006F6475">
      <w:pPr>
        <w:rPr>
          <w:color w:val="000000" w:themeColor="text1"/>
          <w:spacing w:val="-4"/>
        </w:rPr>
      </w:pPr>
    </w:p>
    <w:p w14:paraId="31C66503" w14:textId="77777777" w:rsidR="006F6475" w:rsidRDefault="006F6475">
      <w:pPr>
        <w:rPr>
          <w:color w:val="000000" w:themeColor="text1"/>
          <w:spacing w:val="-4"/>
        </w:rPr>
      </w:pPr>
    </w:p>
    <w:p w14:paraId="231DFD7B" w14:textId="77777777" w:rsidR="006F6475" w:rsidRPr="009D390A" w:rsidRDefault="006F6475">
      <w:pPr>
        <w:rPr>
          <w:color w:val="000000" w:themeColor="text1"/>
          <w:spacing w:val="-4"/>
        </w:rPr>
      </w:pPr>
    </w:p>
    <w:p w14:paraId="509225E8" w14:textId="77777777" w:rsidR="00310103" w:rsidRPr="009D390A" w:rsidRDefault="00310103">
      <w:pPr>
        <w:rPr>
          <w:color w:val="000000" w:themeColor="text1"/>
          <w:spacing w:val="-4"/>
        </w:rPr>
      </w:pPr>
    </w:p>
    <w:tbl>
      <w:tblPr>
        <w:tblW w:w="10131" w:type="dxa"/>
        <w:tblInd w:w="-601" w:type="dxa"/>
        <w:tblLayout w:type="fixed"/>
        <w:tblLook w:val="0000" w:firstRow="0" w:lastRow="0" w:firstColumn="0" w:lastColumn="0" w:noHBand="0" w:noVBand="0"/>
      </w:tblPr>
      <w:tblGrid>
        <w:gridCol w:w="4041"/>
        <w:gridCol w:w="6090"/>
      </w:tblGrid>
      <w:tr w:rsidR="00F23F50" w:rsidRPr="009D390A" w14:paraId="59B8E451" w14:textId="77777777" w:rsidTr="00163D74">
        <w:trPr>
          <w:trHeight w:val="708"/>
        </w:trPr>
        <w:tc>
          <w:tcPr>
            <w:tcW w:w="4041" w:type="dxa"/>
          </w:tcPr>
          <w:p w14:paraId="11C52766" w14:textId="77777777" w:rsidR="00310103" w:rsidRPr="009D390A" w:rsidRDefault="00310103" w:rsidP="00163D74">
            <w:pPr>
              <w:spacing w:line="240" w:lineRule="auto"/>
              <w:rPr>
                <w:rFonts w:eastAsia="Times New Roman"/>
                <w:b/>
                <w:color w:val="000000" w:themeColor="text1"/>
                <w:spacing w:val="-4"/>
                <w:sz w:val="27"/>
                <w:szCs w:val="27"/>
              </w:rPr>
            </w:pPr>
            <w:r w:rsidRPr="009D390A">
              <w:rPr>
                <w:rFonts w:eastAsia="Times New Roman"/>
                <w:b/>
                <w:color w:val="000000" w:themeColor="text1"/>
                <w:spacing w:val="-4"/>
                <w:sz w:val="27"/>
                <w:szCs w:val="27"/>
              </w:rPr>
              <w:lastRenderedPageBreak/>
              <w:t xml:space="preserve">ỦY BAN NHÂN DÂN </w:t>
            </w:r>
          </w:p>
          <w:p w14:paraId="53854008" w14:textId="77777777" w:rsidR="00310103" w:rsidRPr="009D390A" w:rsidRDefault="00310103" w:rsidP="00163D74">
            <w:pPr>
              <w:spacing w:line="240" w:lineRule="auto"/>
              <w:rPr>
                <w:b/>
                <w:color w:val="000000" w:themeColor="text1"/>
                <w:spacing w:val="-4"/>
                <w:sz w:val="27"/>
                <w:szCs w:val="27"/>
              </w:rPr>
            </w:pPr>
            <w:r w:rsidRPr="009D390A">
              <w:rPr>
                <w:rFonts w:eastAsia="Times New Roman"/>
                <w:b/>
                <w:color w:val="000000" w:themeColor="text1"/>
                <w:spacing w:val="-4"/>
                <w:sz w:val="27"/>
                <w:szCs w:val="27"/>
              </w:rPr>
              <w:t>TỈNH BẮC GIANG</w:t>
            </w:r>
          </w:p>
          <w:p w14:paraId="39F653CA" w14:textId="77777777" w:rsidR="00310103" w:rsidRPr="009D390A" w:rsidRDefault="00310103" w:rsidP="00163D74">
            <w:pPr>
              <w:spacing w:line="240" w:lineRule="auto"/>
              <w:jc w:val="both"/>
              <w:rPr>
                <w:b/>
                <w:color w:val="000000" w:themeColor="text1"/>
                <w:spacing w:val="-4"/>
              </w:rPr>
            </w:pPr>
            <w:r w:rsidRPr="009D390A">
              <w:rPr>
                <w:noProof/>
                <w:color w:val="000000" w:themeColor="text1"/>
                <w:spacing w:val="-4"/>
              </w:rPr>
              <mc:AlternateContent>
                <mc:Choice Requires="wps">
                  <w:drawing>
                    <wp:anchor distT="0" distB="0" distL="114300" distR="114300" simplePos="0" relativeHeight="251664384" behindDoc="0" locked="0" layoutInCell="1" allowOverlap="1" wp14:anchorId="47EE2053" wp14:editId="155AF5E8">
                      <wp:simplePos x="0" y="0"/>
                      <wp:positionH relativeFrom="column">
                        <wp:posOffset>830580</wp:posOffset>
                      </wp:positionH>
                      <wp:positionV relativeFrom="paragraph">
                        <wp:posOffset>26670</wp:posOffset>
                      </wp:positionV>
                      <wp:extent cx="628650" cy="0"/>
                      <wp:effectExtent l="5080" t="12065" r="1397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784AA" id="Straight Arrow Connector 6" o:spid="_x0000_s1026" type="#_x0000_t32" style="position:absolute;margin-left:65.4pt;margin-top:2.1pt;width:4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DIzwEAAIoDAAAOAAAAZHJzL2Uyb0RvYy54bWysU8GO2jAQvVfqP1i+lwASaBsRVhXb7WXb&#10;IrH9gMF2EquOxxobAn/fsRfYbXurmoNle/zezHszWd2fBieOhqJF38jZZCqF8Qq19V0jfzw/friT&#10;IibwGhx608izifJ+/f7dagy1mWOPThsSTOJjPYZG9imFuqqi6s0AcYLBeA62SAMkPlJXaYKR2QdX&#10;zafTZTUi6UCoTIx8+/ASlOvC37ZGpe9tG00SrpFcWyorlXWf12q9grojCL1VlzLgH6oYwHpOeqN6&#10;gATiQPYvqsEqwohtmigcKmxbq0zRwGpm0z/U7HoIpmhhc2K42RT/H636dtySsLqRSyk8DNyiXSKw&#10;XZ/EJyIcxQa9ZxuRxDK7NYZYM2jjt5T1qpPfhSdUP6PwuOnBd6ZU/XwOTDXLiOo3SD7EwDn341fU&#10;/AYOCYt1p5aGTMmmiFPp0PnWIXNKQvHlcn63XHAf1TVUQX3FBYrpi8FB5E0j40XGrf5ZyQLHp5hy&#10;VVBfATmpx0frXJkG58XYyI+L+aIAIjqrczA/i9TtN47EEfI8la9I5MjbZ4QHrwtZb0B/vuwTWPey&#10;5+TOX5zJZrzYukd93tLVMW54qfIynHmi3p4L+vUXWv8CAAD//wMAUEsDBBQABgAIAAAAIQAYmI8r&#10;2gAAAAcBAAAPAAAAZHJzL2Rvd25yZXYueG1sTI5NT8MwEETvSPwHa5F6QdSu+RANcaqqEgeOtJW4&#10;uvGSpI3XUew0ob+ehQscn2Y08/LV5Ftxxj42gQws5goEUhlcQ5WB/e717hlETJacbQOhgS+MsCqu&#10;r3KbuTDSO563qRI8QjGzBuqUukzKWNbobZyHDomzz9B7mxj7SrrejjzuW6mVepLeNsQPte1wU2N5&#10;2g7eAMbhcaHWS1/t3y7j7Ye+HMduZ8zsZlq/gEg4pb8y/OizOhTsdAgDuSha5nvF6snAgwbBudZL&#10;5sMvyyKX//2LbwAAAP//AwBQSwECLQAUAAYACAAAACEAtoM4kv4AAADhAQAAEwAAAAAAAAAAAAAA&#10;AAAAAAAAW0NvbnRlbnRfVHlwZXNdLnhtbFBLAQItABQABgAIAAAAIQA4/SH/1gAAAJQBAAALAAAA&#10;AAAAAAAAAAAAAC8BAABfcmVscy8ucmVsc1BLAQItABQABgAIAAAAIQCz9DDIzwEAAIoDAAAOAAAA&#10;AAAAAAAAAAAAAC4CAABkcnMvZTJvRG9jLnhtbFBLAQItABQABgAIAAAAIQAYmI8r2gAAAAcBAAAP&#10;AAAAAAAAAAAAAAAAACkEAABkcnMvZG93bnJldi54bWxQSwUGAAAAAAQABADzAAAAMAUAAAAA&#10;"/>
                  </w:pict>
                </mc:Fallback>
              </mc:AlternateContent>
            </w:r>
            <w:r w:rsidRPr="009D390A">
              <w:rPr>
                <w:b/>
                <w:color w:val="000000" w:themeColor="text1"/>
                <w:spacing w:val="-4"/>
              </w:rPr>
              <w:t xml:space="preserve">  </w:t>
            </w:r>
          </w:p>
        </w:tc>
        <w:tc>
          <w:tcPr>
            <w:tcW w:w="6090" w:type="dxa"/>
          </w:tcPr>
          <w:p w14:paraId="39F940E7" w14:textId="77777777" w:rsidR="00310103" w:rsidRPr="009D390A" w:rsidRDefault="00310103" w:rsidP="00163D74">
            <w:pPr>
              <w:spacing w:line="240" w:lineRule="auto"/>
              <w:rPr>
                <w:rFonts w:eastAsia="Times New Roman"/>
                <w:b/>
                <w:bCs/>
                <w:color w:val="000000" w:themeColor="text1"/>
                <w:spacing w:val="-4"/>
                <w:lang w:val="nl-NL"/>
              </w:rPr>
            </w:pPr>
            <w:r w:rsidRPr="009D390A">
              <w:rPr>
                <w:rFonts w:eastAsia="Times New Roman"/>
                <w:b/>
                <w:bCs/>
                <w:color w:val="000000" w:themeColor="text1"/>
                <w:spacing w:val="-4"/>
                <w:lang w:val="nl-NL"/>
              </w:rPr>
              <w:t>CỘNG HÒA XÃ HỘI CHỦ NGHĨA VIỆT NAM</w:t>
            </w:r>
          </w:p>
          <w:p w14:paraId="2A3BB390" w14:textId="77777777" w:rsidR="00310103" w:rsidRPr="009D390A" w:rsidRDefault="00310103" w:rsidP="00163D74">
            <w:pPr>
              <w:spacing w:line="240" w:lineRule="auto"/>
              <w:rPr>
                <w:rFonts w:eastAsia="Times New Roman"/>
                <w:b/>
                <w:bCs/>
                <w:color w:val="000000" w:themeColor="text1"/>
                <w:spacing w:val="-4"/>
                <w:sz w:val="28"/>
                <w:szCs w:val="28"/>
                <w:lang w:val="nl-NL"/>
              </w:rPr>
            </w:pPr>
            <w:r w:rsidRPr="009D390A">
              <w:rPr>
                <w:rFonts w:eastAsia="Times New Roman"/>
                <w:b/>
                <w:bCs/>
                <w:color w:val="000000" w:themeColor="text1"/>
                <w:spacing w:val="-4"/>
                <w:sz w:val="28"/>
                <w:szCs w:val="28"/>
                <w:lang w:val="nl-NL"/>
              </w:rPr>
              <w:t xml:space="preserve">Độc lập </w:t>
            </w:r>
            <w:r w:rsidRPr="009D390A">
              <w:rPr>
                <w:rFonts w:eastAsia="Times New Roman"/>
                <w:color w:val="000000" w:themeColor="text1"/>
                <w:spacing w:val="-4"/>
                <w:sz w:val="28"/>
                <w:szCs w:val="28"/>
                <w:lang w:val="nl-NL"/>
              </w:rPr>
              <w:t>-</w:t>
            </w:r>
            <w:r w:rsidRPr="009D390A">
              <w:rPr>
                <w:rFonts w:eastAsia="Times New Roman"/>
                <w:b/>
                <w:bCs/>
                <w:color w:val="000000" w:themeColor="text1"/>
                <w:spacing w:val="-4"/>
                <w:sz w:val="28"/>
                <w:szCs w:val="28"/>
                <w:lang w:val="nl-NL"/>
              </w:rPr>
              <w:t xml:space="preserve"> Tự do </w:t>
            </w:r>
            <w:r w:rsidRPr="009D390A">
              <w:rPr>
                <w:rFonts w:eastAsia="Times New Roman"/>
                <w:color w:val="000000" w:themeColor="text1"/>
                <w:spacing w:val="-4"/>
                <w:sz w:val="28"/>
                <w:szCs w:val="28"/>
                <w:lang w:val="nl-NL"/>
              </w:rPr>
              <w:t>-</w:t>
            </w:r>
            <w:r w:rsidRPr="009D390A">
              <w:rPr>
                <w:rFonts w:eastAsia="Times New Roman"/>
                <w:b/>
                <w:bCs/>
                <w:color w:val="000000" w:themeColor="text1"/>
                <w:spacing w:val="-4"/>
                <w:sz w:val="28"/>
                <w:szCs w:val="28"/>
                <w:lang w:val="nl-NL"/>
              </w:rPr>
              <w:t xml:space="preserve"> Hạnh phúc</w:t>
            </w:r>
          </w:p>
          <w:p w14:paraId="4F646664" w14:textId="77777777" w:rsidR="00310103" w:rsidRPr="009D390A" w:rsidRDefault="00310103" w:rsidP="00163D74">
            <w:pPr>
              <w:spacing w:line="240" w:lineRule="auto"/>
              <w:rPr>
                <w:rFonts w:eastAsia="Times New Roman"/>
                <w:color w:val="000000" w:themeColor="text1"/>
                <w:spacing w:val="-4"/>
                <w:sz w:val="28"/>
                <w:szCs w:val="28"/>
                <w:lang w:val="nl-NL"/>
              </w:rPr>
            </w:pPr>
            <w:r w:rsidRPr="009D390A">
              <w:rPr>
                <w:rFonts w:eastAsia="Times New Roman"/>
                <w:noProof/>
                <w:color w:val="000000" w:themeColor="text1"/>
                <w:spacing w:val="-4"/>
                <w:sz w:val="28"/>
                <w:szCs w:val="28"/>
              </w:rPr>
              <mc:AlternateContent>
                <mc:Choice Requires="wps">
                  <w:drawing>
                    <wp:anchor distT="0" distB="0" distL="114300" distR="114300" simplePos="0" relativeHeight="251663360" behindDoc="0" locked="0" layoutInCell="1" allowOverlap="1" wp14:anchorId="5D989262" wp14:editId="41348FEB">
                      <wp:simplePos x="0" y="0"/>
                      <wp:positionH relativeFrom="column">
                        <wp:posOffset>839470</wp:posOffset>
                      </wp:positionH>
                      <wp:positionV relativeFrom="paragraph">
                        <wp:posOffset>23495</wp:posOffset>
                      </wp:positionV>
                      <wp:extent cx="2051685" cy="0"/>
                      <wp:effectExtent l="8255" t="8890" r="698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08E05"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85pt" to="227.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wYyQEAAHcDAAAOAAAAZHJzL2Uyb0RvYy54bWysU01v2zAMvQ/YfxB0X5wESNEZcXpI1126&#10;LUC6H8BIsi1UFgVKiZN/P0r5WLfdhvogiCL59N6jvHw4Dk4cDEWLvpGzyVQK4xVq67tG/nx5+nQv&#10;RUzgNTj0ppEnE+XD6uOH5RhqM8cenTYkGMTHegyN7FMKdVVF1ZsB4gSD8ZxskQZIHFJXaYKR0QdX&#10;zafTu2pE0oFQmRj59PGclKuC37ZGpR9tG00SrpHMLZWVyrrLa7VaQt0RhN6qCw34DxYDWM+X3qAe&#10;IYHYk/0HarCKMGKbJgqHCtvWKlM0sJrZ9C812x6CKVrYnBhuNsX3g1XfDxsSVjdyIYWHgUe0TQS2&#10;65NYo/dsIJJYZJ/GEGsuX/sNZaXq6LfhGdVrFB7XPfjOFL4vp8Ags9xR/dGSgxj4tt34DTXXwD5h&#10;Me3Y0pAh2Q5xLLM53WZjjkkoPpxPF7O7eyaprrkK6mtjoJi+GhxE3jTSWZ9tgxoOzzFlIlBfS/Kx&#10;xyfrXBm982Js5OfFfFEaIjqrczKXRep2a0fiAPnxlK+o4szbMsK91wWsN6C/XPYJrDvv+XLnL2Zk&#10;/Wcnd6hPG7qaxNMtLC8vMT+ft3Hp/v2/rH4BAAD//wMAUEsDBBQABgAIAAAAIQC04BQr2gAAAAcB&#10;AAAPAAAAZHJzL2Rvd25yZXYueG1sTI7BTsMwEETvSPyDtUhcqtYhoYBCnAoBuXGhUHHdxksSEa/T&#10;2G0DX8/CBY5PM5p5xWpyvTrQGDrPBi4WCSji2tuOGwOvL9X8BlSIyBZ7z2TgkwKsytOTAnPrj/xM&#10;h3VslIxwyNFAG+OQax3qlhyGhR+IJXv3o8MoODbajniUcdfrNEmutMOO5aHFge5bqj/We2cgVBva&#10;VV+zepa8ZY2ndPfw9IjGnJ9Nd7egIk3xrww/+qIOpTht/Z5tUL1wlqZSNZBdg5L8crnMQG1/WZeF&#10;/u9ffgMAAP//AwBQSwECLQAUAAYACAAAACEAtoM4kv4AAADhAQAAEwAAAAAAAAAAAAAAAAAAAAAA&#10;W0NvbnRlbnRfVHlwZXNdLnhtbFBLAQItABQABgAIAAAAIQA4/SH/1gAAAJQBAAALAAAAAAAAAAAA&#10;AAAAAC8BAABfcmVscy8ucmVsc1BLAQItABQABgAIAAAAIQCT9nwYyQEAAHcDAAAOAAAAAAAAAAAA&#10;AAAAAC4CAABkcnMvZTJvRG9jLnhtbFBLAQItABQABgAIAAAAIQC04BQr2gAAAAcBAAAPAAAAAAAA&#10;AAAAAAAAACMEAABkcnMvZG93bnJldi54bWxQSwUGAAAAAAQABADzAAAAKgUAAAAA&#10;"/>
                  </w:pict>
                </mc:Fallback>
              </mc:AlternateContent>
            </w:r>
            <w:r w:rsidRPr="009D390A">
              <w:rPr>
                <w:rFonts w:eastAsia="Times New Roman"/>
                <w:i/>
                <w:iCs/>
                <w:color w:val="000000" w:themeColor="text1"/>
                <w:spacing w:val="-4"/>
                <w:sz w:val="28"/>
                <w:szCs w:val="24"/>
                <w:lang w:val="nl-NL"/>
              </w:rPr>
              <w:t xml:space="preserve">          </w:t>
            </w:r>
          </w:p>
        </w:tc>
      </w:tr>
    </w:tbl>
    <w:p w14:paraId="251BD709" w14:textId="77777777" w:rsidR="00310103" w:rsidRPr="009D390A" w:rsidRDefault="00310103" w:rsidP="00310103">
      <w:pPr>
        <w:tabs>
          <w:tab w:val="left" w:pos="3555"/>
        </w:tabs>
        <w:spacing w:line="240" w:lineRule="auto"/>
        <w:jc w:val="left"/>
        <w:rPr>
          <w:bCs/>
          <w:color w:val="000000" w:themeColor="text1"/>
          <w:spacing w:val="-4"/>
          <w:sz w:val="28"/>
          <w:szCs w:val="28"/>
        </w:rPr>
      </w:pPr>
    </w:p>
    <w:p w14:paraId="3815456B" w14:textId="77777777" w:rsidR="00310103" w:rsidRPr="009D390A" w:rsidRDefault="00310103" w:rsidP="00310103">
      <w:pPr>
        <w:spacing w:line="240" w:lineRule="auto"/>
        <w:rPr>
          <w:b/>
          <w:color w:val="000000" w:themeColor="text1"/>
          <w:spacing w:val="-4"/>
          <w:sz w:val="28"/>
          <w:szCs w:val="28"/>
        </w:rPr>
      </w:pPr>
      <w:r w:rsidRPr="009D390A">
        <w:rPr>
          <w:b/>
          <w:color w:val="000000" w:themeColor="text1"/>
          <w:spacing w:val="-4"/>
          <w:sz w:val="28"/>
          <w:szCs w:val="28"/>
        </w:rPr>
        <w:t>QUY CHẾ</w:t>
      </w:r>
    </w:p>
    <w:p w14:paraId="2314E8D9" w14:textId="77777777" w:rsidR="003858F9" w:rsidRPr="009D390A" w:rsidRDefault="00310103" w:rsidP="00044FC0">
      <w:pPr>
        <w:tabs>
          <w:tab w:val="left" w:pos="3555"/>
        </w:tabs>
        <w:spacing w:line="240" w:lineRule="auto"/>
        <w:rPr>
          <w:b/>
          <w:color w:val="000000" w:themeColor="text1"/>
          <w:spacing w:val="-4"/>
          <w:sz w:val="28"/>
          <w:szCs w:val="28"/>
          <w:lang w:val="nl-NL"/>
        </w:rPr>
      </w:pPr>
      <w:r w:rsidRPr="009D390A">
        <w:rPr>
          <w:b/>
          <w:color w:val="000000" w:themeColor="text1"/>
          <w:spacing w:val="-4"/>
          <w:sz w:val="28"/>
          <w:szCs w:val="28"/>
        </w:rPr>
        <w:t xml:space="preserve">Phối hợp </w:t>
      </w:r>
      <w:r w:rsidR="001925BF" w:rsidRPr="009D390A">
        <w:rPr>
          <w:b/>
          <w:color w:val="000000" w:themeColor="text1"/>
          <w:spacing w:val="-4"/>
          <w:sz w:val="28"/>
          <w:szCs w:val="28"/>
        </w:rPr>
        <w:t xml:space="preserve">trong hoạt động </w:t>
      </w:r>
      <w:r w:rsidRPr="009D390A">
        <w:rPr>
          <w:b/>
          <w:color w:val="000000" w:themeColor="text1"/>
          <w:spacing w:val="-4"/>
          <w:sz w:val="28"/>
          <w:szCs w:val="28"/>
          <w:lang w:val="nl-NL"/>
        </w:rPr>
        <w:t>quản lý nhà nước</w:t>
      </w:r>
    </w:p>
    <w:p w14:paraId="7435918A" w14:textId="77777777" w:rsidR="00310103" w:rsidRPr="009D390A" w:rsidRDefault="00310103" w:rsidP="00044FC0">
      <w:pPr>
        <w:tabs>
          <w:tab w:val="left" w:pos="3555"/>
        </w:tabs>
        <w:spacing w:line="240" w:lineRule="auto"/>
        <w:rPr>
          <w:b/>
          <w:color w:val="000000" w:themeColor="text1"/>
          <w:spacing w:val="-4"/>
          <w:sz w:val="28"/>
          <w:szCs w:val="28"/>
          <w:lang w:val="nl-NL"/>
        </w:rPr>
      </w:pPr>
      <w:r w:rsidRPr="009D390A">
        <w:rPr>
          <w:b/>
          <w:color w:val="000000" w:themeColor="text1"/>
          <w:spacing w:val="-4"/>
          <w:sz w:val="28"/>
          <w:szCs w:val="28"/>
          <w:lang w:val="nl-NL"/>
        </w:rPr>
        <w:t xml:space="preserve"> </w:t>
      </w:r>
      <w:r w:rsidR="001925BF" w:rsidRPr="009D390A">
        <w:rPr>
          <w:b/>
          <w:color w:val="000000" w:themeColor="text1"/>
          <w:spacing w:val="-4"/>
          <w:sz w:val="28"/>
          <w:szCs w:val="28"/>
          <w:lang w:val="nl-NL"/>
        </w:rPr>
        <w:t xml:space="preserve">về </w:t>
      </w:r>
      <w:r w:rsidRPr="009D390A">
        <w:rPr>
          <w:b/>
          <w:color w:val="000000" w:themeColor="text1"/>
          <w:spacing w:val="-4"/>
          <w:sz w:val="28"/>
          <w:szCs w:val="28"/>
          <w:lang w:val="nl-NL"/>
        </w:rPr>
        <w:t>sở hữu trí tuệ trên địa bàn tỉnh Bắc Giang</w:t>
      </w:r>
    </w:p>
    <w:p w14:paraId="461D4AA0" w14:textId="593EFB23" w:rsidR="00310103" w:rsidRPr="009D390A" w:rsidRDefault="00310103" w:rsidP="00310103">
      <w:pPr>
        <w:spacing w:line="240" w:lineRule="auto"/>
        <w:rPr>
          <w:rFonts w:eastAsia="Times New Roman"/>
          <w:bCs/>
          <w:i/>
          <w:color w:val="000000" w:themeColor="text1"/>
          <w:spacing w:val="-4"/>
          <w:lang w:val="nl-NL"/>
        </w:rPr>
      </w:pPr>
      <w:r w:rsidRPr="009D390A">
        <w:rPr>
          <w:i/>
          <w:color w:val="000000" w:themeColor="text1"/>
          <w:spacing w:val="-4"/>
          <w:lang w:val="nl-NL"/>
        </w:rPr>
        <w:t xml:space="preserve">(Kèm theo Quyết định số  </w:t>
      </w:r>
      <w:r w:rsidR="00364743">
        <w:rPr>
          <w:i/>
          <w:color w:val="000000" w:themeColor="text1"/>
          <w:spacing w:val="-4"/>
          <w:lang w:val="nl-NL"/>
        </w:rPr>
        <w:t>33</w:t>
      </w:r>
      <w:r w:rsidRPr="009D390A">
        <w:rPr>
          <w:i/>
          <w:color w:val="000000" w:themeColor="text1"/>
          <w:spacing w:val="-4"/>
          <w:lang w:val="nl-NL"/>
        </w:rPr>
        <w:t>/2022/QĐ-UBND</w:t>
      </w:r>
      <w:r w:rsidR="00DC00F3">
        <w:rPr>
          <w:i/>
          <w:color w:val="000000" w:themeColor="text1"/>
          <w:spacing w:val="-4"/>
          <w:lang w:val="nl-NL"/>
        </w:rPr>
        <w:t xml:space="preserve"> </w:t>
      </w:r>
      <w:r w:rsidR="003858F9" w:rsidRPr="009D390A">
        <w:rPr>
          <w:i/>
          <w:color w:val="000000" w:themeColor="text1"/>
          <w:spacing w:val="-4"/>
          <w:lang w:val="nl-NL"/>
        </w:rPr>
        <w:t xml:space="preserve"> </w:t>
      </w:r>
      <w:r w:rsidRPr="009D390A">
        <w:rPr>
          <w:i/>
          <w:color w:val="000000" w:themeColor="text1"/>
          <w:spacing w:val="-4"/>
          <w:lang w:val="nl-NL"/>
        </w:rPr>
        <w:t xml:space="preserve">ngày </w:t>
      </w:r>
      <w:r w:rsidR="00364743">
        <w:rPr>
          <w:i/>
          <w:color w:val="000000" w:themeColor="text1"/>
          <w:spacing w:val="-4"/>
          <w:lang w:val="nl-NL"/>
        </w:rPr>
        <w:t>11</w:t>
      </w:r>
      <w:r w:rsidR="006F6475">
        <w:rPr>
          <w:i/>
          <w:color w:val="000000" w:themeColor="text1"/>
          <w:spacing w:val="-4"/>
          <w:lang w:val="nl-NL"/>
        </w:rPr>
        <w:t xml:space="preserve"> </w:t>
      </w:r>
      <w:r w:rsidRPr="009D390A">
        <w:rPr>
          <w:i/>
          <w:color w:val="000000" w:themeColor="text1"/>
          <w:spacing w:val="-4"/>
          <w:lang w:val="nl-NL"/>
        </w:rPr>
        <w:t>/</w:t>
      </w:r>
      <w:r w:rsidR="006F6475">
        <w:rPr>
          <w:i/>
          <w:color w:val="000000" w:themeColor="text1"/>
          <w:spacing w:val="-4"/>
          <w:lang w:val="nl-NL"/>
        </w:rPr>
        <w:t>9</w:t>
      </w:r>
      <w:r w:rsidRPr="009D390A">
        <w:rPr>
          <w:i/>
          <w:color w:val="000000" w:themeColor="text1"/>
          <w:spacing w:val="-4"/>
          <w:lang w:val="nl-NL"/>
        </w:rPr>
        <w:t>/2022 của UBND tỉnh Bắc Giang)</w:t>
      </w:r>
    </w:p>
    <w:p w14:paraId="6CC4C0C0" w14:textId="77777777" w:rsidR="00310103" w:rsidRPr="009D390A" w:rsidRDefault="00310103" w:rsidP="00310103">
      <w:pPr>
        <w:shd w:val="clear" w:color="auto" w:fill="FFFFFF"/>
        <w:spacing w:before="120" w:line="240" w:lineRule="auto"/>
        <w:jc w:val="both"/>
        <w:rPr>
          <w:rFonts w:eastAsia="Times New Roman"/>
          <w:b/>
          <w:bCs/>
          <w:color w:val="000000" w:themeColor="text1"/>
          <w:spacing w:val="-4"/>
          <w:sz w:val="28"/>
          <w:szCs w:val="28"/>
          <w:lang w:val="nl-NL"/>
        </w:rPr>
      </w:pPr>
      <w:r w:rsidRPr="009D390A">
        <w:rPr>
          <w:rFonts w:eastAsia="Times New Roman"/>
          <w:b/>
          <w:bCs/>
          <w:noProof/>
          <w:color w:val="000000" w:themeColor="text1"/>
          <w:spacing w:val="-4"/>
          <w:sz w:val="28"/>
          <w:szCs w:val="28"/>
        </w:rPr>
        <mc:AlternateContent>
          <mc:Choice Requires="wps">
            <w:drawing>
              <wp:anchor distT="0" distB="0" distL="114300" distR="114300" simplePos="0" relativeHeight="251665408" behindDoc="0" locked="0" layoutInCell="1" allowOverlap="1" wp14:anchorId="18820DCE" wp14:editId="50584CBC">
                <wp:simplePos x="0" y="0"/>
                <wp:positionH relativeFrom="column">
                  <wp:posOffset>2310765</wp:posOffset>
                </wp:positionH>
                <wp:positionV relativeFrom="paragraph">
                  <wp:posOffset>48895</wp:posOffset>
                </wp:positionV>
                <wp:extent cx="1352550" cy="0"/>
                <wp:effectExtent l="9525"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81BDD" id="Straight Arrow Connector 4" o:spid="_x0000_s1026" type="#_x0000_t32" style="position:absolute;margin-left:181.95pt;margin-top:3.85pt;width:10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TdzwEAAIsDAAAOAAAAZHJzL2Uyb0RvYy54bWysU02P0zAQvSPxHyzfadqyRRA1XaEuy2WB&#10;Sl1+wNR2EgvHY43dpv33jN0PFrghcrBsj9+beW8my/vj4MTBULToGzmbTKUwXqG2vmvk9+fHN++l&#10;iAm8BofeNPJkorxfvX61HENt5tij04YEk/hYj6GRfUqhrqqoejNAnGAwnoMt0gCJj9RVmmBk9sFV&#10;8+n0XTUi6UCoTIx8+3AOylXhb1uj0re2jSYJ10iuLZWVyrrLa7VaQt0RhN6qSxnwD1UMYD0nvVE9&#10;QAKxJ/sX1WAVYcQ2TRQOFbatVaZoYDWz6R9qtj0EU7SwOTHcbIr/j1Z9PWxIWN3IOyk8DNyibSKw&#10;XZ/ERyIcxRq9ZxuRxF12awyxZtDabyjrVUe/DU+ofkThcd2D70yp+vkUmGqWEdVvkHyIgXPuxi+o&#10;+Q3sExbrji0NmZJNEcfSodOtQ+aYhOLL2dvFfLHgRqprrIL6CgwU02eDg8ibRsaLjpuAWUkDh6eY&#10;cllQXwE5q8dH61wZB+fF2MgPnKkAIjqrczA/i9Tt1o7EAfJAla9o5MjLZ4R7rwtZb0B/uuwTWHfe&#10;c3LnL9ZkN86+7lCfNnS1jDteqrxMZx6pl+eC/vUPrX4CAAD//wMAUEsDBBQABgAIAAAAIQBjQd7t&#10;2wAAAAcBAAAPAAAAZHJzL2Rvd25yZXYueG1sTI7BbsIwEETvlfoP1iL1UhUHEAmkcRCq1EOPBaRe&#10;TbwkKfE6ih2S8vVduLTHpxnNvGwz2kZcsPO1IwWzaQQCqXCmplLBYf/+sgLhgyajG0eo4Ac9bPLH&#10;h0ynxg30iZddKAWPkE+1giqENpXSFxVa7aeuReLs5DqrA2NXStPpgcdtI+dRFEura+KHSrf4VmFx&#10;3vVWAfp+OYu2a1sePq7D89f8+j20e6WeJuP2FUTAMfyV4abP6pCz09H1ZLxoFCzixZqrCpIEBOfL&#10;JGY+3lnmmfzvn/8CAAD//wMAUEsBAi0AFAAGAAgAAAAhALaDOJL+AAAA4QEAABMAAAAAAAAAAAAA&#10;AAAAAAAAAFtDb250ZW50X1R5cGVzXS54bWxQSwECLQAUAAYACAAAACEAOP0h/9YAAACUAQAACwAA&#10;AAAAAAAAAAAAAAAvAQAAX3JlbHMvLnJlbHNQSwECLQAUAAYACAAAACEAIuNU3c8BAACLAwAADgAA&#10;AAAAAAAAAAAAAAAuAgAAZHJzL2Uyb0RvYy54bWxQSwECLQAUAAYACAAAACEAY0He7dsAAAAHAQAA&#10;DwAAAAAAAAAAAAAAAAApBAAAZHJzL2Rvd25yZXYueG1sUEsFBgAAAAAEAAQA8wAAADEFAAAAAA==&#10;"/>
            </w:pict>
          </mc:Fallback>
        </mc:AlternateContent>
      </w:r>
    </w:p>
    <w:p w14:paraId="532383C7" w14:textId="77777777" w:rsidR="00310103" w:rsidRPr="009D390A" w:rsidRDefault="00310103" w:rsidP="00044508">
      <w:pPr>
        <w:shd w:val="clear" w:color="auto" w:fill="FFFFFF"/>
        <w:spacing w:before="240" w:line="240" w:lineRule="auto"/>
        <w:rPr>
          <w:rFonts w:eastAsia="Times New Roman"/>
          <w:b/>
          <w:bCs/>
          <w:color w:val="000000" w:themeColor="text1"/>
          <w:spacing w:val="-4"/>
          <w:sz w:val="28"/>
          <w:szCs w:val="28"/>
        </w:rPr>
      </w:pPr>
      <w:r w:rsidRPr="009D390A">
        <w:rPr>
          <w:rFonts w:eastAsia="Times New Roman"/>
          <w:b/>
          <w:bCs/>
          <w:color w:val="000000" w:themeColor="text1"/>
          <w:spacing w:val="-4"/>
          <w:sz w:val="28"/>
          <w:szCs w:val="28"/>
        </w:rPr>
        <w:t>Chương I</w:t>
      </w:r>
    </w:p>
    <w:p w14:paraId="14835737" w14:textId="77777777" w:rsidR="00310103" w:rsidRPr="009D390A" w:rsidRDefault="00310103" w:rsidP="00310103">
      <w:pPr>
        <w:shd w:val="clear" w:color="auto" w:fill="FFFFFF"/>
        <w:spacing w:line="240" w:lineRule="auto"/>
        <w:rPr>
          <w:rFonts w:eastAsia="Times New Roman"/>
          <w:b/>
          <w:bCs/>
          <w:color w:val="000000" w:themeColor="text1"/>
          <w:spacing w:val="-4"/>
        </w:rPr>
      </w:pPr>
      <w:r w:rsidRPr="009D390A">
        <w:rPr>
          <w:rFonts w:eastAsia="Times New Roman"/>
          <w:b/>
          <w:bCs/>
          <w:color w:val="000000" w:themeColor="text1"/>
          <w:spacing w:val="-4"/>
        </w:rPr>
        <w:t>QUY ĐỊNH CHUNG</w:t>
      </w:r>
    </w:p>
    <w:p w14:paraId="0DB59E5E" w14:textId="77777777" w:rsidR="00310103" w:rsidRPr="009D390A" w:rsidRDefault="00310103" w:rsidP="0097332E">
      <w:pPr>
        <w:shd w:val="clear" w:color="auto" w:fill="FFFFFF"/>
        <w:spacing w:before="600" w:after="120" w:line="320" w:lineRule="exact"/>
        <w:ind w:firstLine="709"/>
        <w:jc w:val="both"/>
        <w:rPr>
          <w:rFonts w:eastAsia="Times New Roman"/>
          <w:b/>
          <w:bCs/>
          <w:color w:val="000000" w:themeColor="text1"/>
          <w:spacing w:val="-4"/>
          <w:sz w:val="28"/>
          <w:szCs w:val="28"/>
        </w:rPr>
      </w:pPr>
      <w:r w:rsidRPr="009D390A">
        <w:rPr>
          <w:rFonts w:eastAsia="Times New Roman"/>
          <w:b/>
          <w:bCs/>
          <w:color w:val="000000" w:themeColor="text1"/>
          <w:spacing w:val="-4"/>
          <w:sz w:val="28"/>
          <w:szCs w:val="28"/>
        </w:rPr>
        <w:t>Điều 1. Phạm vi điều chỉnh</w:t>
      </w:r>
    </w:p>
    <w:p w14:paraId="0B893745"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rPr>
      </w:pPr>
      <w:r w:rsidRPr="009D390A">
        <w:rPr>
          <w:rFonts w:eastAsia="Times New Roman"/>
          <w:bCs/>
          <w:color w:val="000000" w:themeColor="text1"/>
          <w:spacing w:val="-4"/>
          <w:sz w:val="28"/>
          <w:szCs w:val="28"/>
        </w:rPr>
        <w:t>Quy chế này quy định về nguyên tắc, nội dung, hình thức, trách nhiệm phối hợp của các cơ quan, đơn vị liên quan trong hoạt động quản lý nhà nước về sở hữu trí tuệ trên địa bàn tỉnh Bắc Giang.</w:t>
      </w:r>
    </w:p>
    <w:p w14:paraId="2A1A119B" w14:textId="77777777" w:rsidR="00310103" w:rsidRPr="009D390A" w:rsidRDefault="00310103" w:rsidP="0097332E">
      <w:pPr>
        <w:shd w:val="clear" w:color="auto" w:fill="FFFFFF"/>
        <w:spacing w:before="120" w:after="120" w:line="320" w:lineRule="exact"/>
        <w:ind w:firstLine="709"/>
        <w:jc w:val="both"/>
        <w:rPr>
          <w:rFonts w:eastAsia="Times New Roman"/>
          <w:b/>
          <w:bCs/>
          <w:color w:val="000000" w:themeColor="text1"/>
          <w:spacing w:val="-4"/>
          <w:sz w:val="28"/>
          <w:szCs w:val="28"/>
        </w:rPr>
      </w:pPr>
      <w:r w:rsidRPr="009D390A">
        <w:rPr>
          <w:rFonts w:eastAsia="Times New Roman"/>
          <w:b/>
          <w:bCs/>
          <w:color w:val="000000" w:themeColor="text1"/>
          <w:spacing w:val="-4"/>
          <w:sz w:val="28"/>
          <w:szCs w:val="28"/>
        </w:rPr>
        <w:t>Điều 2. Đối tượng áp dụng</w:t>
      </w:r>
    </w:p>
    <w:p w14:paraId="45224259"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rPr>
      </w:pPr>
      <w:r w:rsidRPr="009D390A">
        <w:rPr>
          <w:rFonts w:eastAsia="Times New Roman"/>
          <w:bCs/>
          <w:color w:val="000000" w:themeColor="text1"/>
          <w:spacing w:val="-4"/>
          <w:sz w:val="28"/>
          <w:szCs w:val="28"/>
        </w:rPr>
        <w:t>1. Cơ quan chuyên môn thuộc UBND tỉnh.</w:t>
      </w:r>
    </w:p>
    <w:p w14:paraId="4E581E68"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rPr>
      </w:pPr>
      <w:r w:rsidRPr="009D390A">
        <w:rPr>
          <w:rFonts w:eastAsia="Times New Roman"/>
          <w:bCs/>
          <w:color w:val="000000" w:themeColor="text1"/>
          <w:spacing w:val="-4"/>
          <w:sz w:val="28"/>
          <w:szCs w:val="28"/>
        </w:rPr>
        <w:t xml:space="preserve">2. </w:t>
      </w:r>
      <w:r w:rsidR="00B93BFF" w:rsidRPr="009D390A">
        <w:rPr>
          <w:rFonts w:eastAsia="Times New Roman"/>
          <w:bCs/>
          <w:color w:val="000000" w:themeColor="text1"/>
          <w:spacing w:val="-4"/>
          <w:sz w:val="28"/>
          <w:szCs w:val="28"/>
        </w:rPr>
        <w:t>Cơ quan được tổ chức</w:t>
      </w:r>
      <w:r w:rsidR="006F6475">
        <w:rPr>
          <w:rFonts w:eastAsia="Times New Roman"/>
          <w:bCs/>
          <w:color w:val="000000" w:themeColor="text1"/>
          <w:spacing w:val="-4"/>
          <w:sz w:val="28"/>
          <w:szCs w:val="28"/>
        </w:rPr>
        <w:t xml:space="preserve"> theo ngành dọc T</w:t>
      </w:r>
      <w:r w:rsidR="00B93BFF" w:rsidRPr="009D390A">
        <w:rPr>
          <w:rFonts w:eastAsia="Times New Roman"/>
          <w:bCs/>
          <w:color w:val="000000" w:themeColor="text1"/>
          <w:spacing w:val="-4"/>
          <w:sz w:val="28"/>
          <w:szCs w:val="28"/>
        </w:rPr>
        <w:t>rung ương đóng trên địa bàn.</w:t>
      </w:r>
    </w:p>
    <w:p w14:paraId="25935FF6"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rPr>
      </w:pPr>
      <w:r w:rsidRPr="009D390A">
        <w:rPr>
          <w:rFonts w:eastAsia="Times New Roman"/>
          <w:bCs/>
          <w:color w:val="000000" w:themeColor="text1"/>
          <w:spacing w:val="-4"/>
          <w:sz w:val="28"/>
          <w:szCs w:val="28"/>
        </w:rPr>
        <w:t xml:space="preserve">3. Ủy ban nhân dân các huyện, thành phố (gọi tắt là UBND </w:t>
      </w:r>
      <w:r w:rsidR="003227E8" w:rsidRPr="009D390A">
        <w:rPr>
          <w:rFonts w:eastAsia="Times New Roman"/>
          <w:bCs/>
          <w:color w:val="000000" w:themeColor="text1"/>
          <w:spacing w:val="-4"/>
          <w:sz w:val="28"/>
          <w:szCs w:val="28"/>
        </w:rPr>
        <w:t xml:space="preserve">cấp </w:t>
      </w:r>
      <w:r w:rsidRPr="009D390A">
        <w:rPr>
          <w:rFonts w:eastAsia="Times New Roman"/>
          <w:bCs/>
          <w:color w:val="000000" w:themeColor="text1"/>
          <w:spacing w:val="-4"/>
          <w:sz w:val="28"/>
          <w:szCs w:val="28"/>
        </w:rPr>
        <w:t>huyện).</w:t>
      </w:r>
    </w:p>
    <w:p w14:paraId="21D53497"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rPr>
      </w:pPr>
      <w:r w:rsidRPr="009D390A">
        <w:rPr>
          <w:rFonts w:eastAsia="Times New Roman"/>
          <w:b/>
          <w:bCs/>
          <w:color w:val="000000" w:themeColor="text1"/>
          <w:spacing w:val="-4"/>
          <w:sz w:val="28"/>
          <w:szCs w:val="28"/>
        </w:rPr>
        <w:t>Điều 3</w:t>
      </w:r>
      <w:r w:rsidRPr="009D390A">
        <w:rPr>
          <w:rFonts w:eastAsia="Times New Roman"/>
          <w:b/>
          <w:color w:val="000000" w:themeColor="text1"/>
          <w:spacing w:val="-4"/>
          <w:sz w:val="28"/>
          <w:szCs w:val="28"/>
        </w:rPr>
        <w:t>.</w:t>
      </w:r>
      <w:r w:rsidRPr="009D390A">
        <w:rPr>
          <w:rFonts w:eastAsia="Times New Roman"/>
          <w:bCs/>
          <w:color w:val="000000" w:themeColor="text1"/>
          <w:spacing w:val="-4"/>
          <w:sz w:val="28"/>
          <w:szCs w:val="28"/>
        </w:rPr>
        <w:t xml:space="preserve"> </w:t>
      </w:r>
      <w:r w:rsidRPr="009D390A">
        <w:rPr>
          <w:rFonts w:eastAsia="Times New Roman"/>
          <w:b/>
          <w:bCs/>
          <w:color w:val="000000" w:themeColor="text1"/>
          <w:spacing w:val="-4"/>
          <w:sz w:val="28"/>
          <w:szCs w:val="28"/>
        </w:rPr>
        <w:t>Nguyên tắc phối hợp</w:t>
      </w:r>
    </w:p>
    <w:p w14:paraId="0B4F3EA1" w14:textId="77777777" w:rsidR="00310103" w:rsidRPr="009D390A" w:rsidRDefault="00310103" w:rsidP="00310103">
      <w:pPr>
        <w:shd w:val="clear" w:color="auto" w:fill="FFFFFF"/>
        <w:spacing w:before="120" w:after="120" w:line="320" w:lineRule="exact"/>
        <w:ind w:firstLine="709"/>
        <w:jc w:val="both"/>
        <w:rPr>
          <w:color w:val="000000" w:themeColor="text1"/>
          <w:spacing w:val="-4"/>
          <w:sz w:val="28"/>
          <w:szCs w:val="28"/>
        </w:rPr>
      </w:pPr>
      <w:r w:rsidRPr="009D390A">
        <w:rPr>
          <w:color w:val="000000" w:themeColor="text1"/>
          <w:spacing w:val="-4"/>
          <w:sz w:val="28"/>
          <w:szCs w:val="28"/>
        </w:rPr>
        <w:t>1. Hoạt động phối hợp quản lý nhà nước được thực hiện trên cơ sở các quy định của pháp luật và chức năng, nhiệm vụ, quyền hạn của từng cơ quan, đơn vị; đảm bảo thường xuyên, liên tục, chặt chẽ giữa các cơ quan tham gia phối hợp.</w:t>
      </w:r>
    </w:p>
    <w:p w14:paraId="7A225BAF" w14:textId="77777777" w:rsidR="00310103" w:rsidRPr="006F6475" w:rsidRDefault="00310103" w:rsidP="00310103">
      <w:pPr>
        <w:shd w:val="clear" w:color="auto" w:fill="FFFFFF"/>
        <w:spacing w:before="120" w:after="120" w:line="320" w:lineRule="exact"/>
        <w:ind w:firstLine="709"/>
        <w:jc w:val="both"/>
        <w:rPr>
          <w:color w:val="000000" w:themeColor="text1"/>
          <w:spacing w:val="-8"/>
          <w:sz w:val="28"/>
          <w:szCs w:val="28"/>
        </w:rPr>
      </w:pPr>
      <w:r w:rsidRPr="006F6475">
        <w:rPr>
          <w:rFonts w:eastAsia="Times New Roman"/>
          <w:bCs/>
          <w:color w:val="000000" w:themeColor="text1"/>
          <w:spacing w:val="-8"/>
          <w:sz w:val="28"/>
          <w:szCs w:val="28"/>
        </w:rPr>
        <w:t xml:space="preserve">2. </w:t>
      </w:r>
      <w:r w:rsidRPr="006F6475">
        <w:rPr>
          <w:color w:val="000000" w:themeColor="text1"/>
          <w:spacing w:val="-8"/>
          <w:sz w:val="28"/>
          <w:szCs w:val="28"/>
        </w:rPr>
        <w:t xml:space="preserve">Bảo đảm tính thống nhất, </w:t>
      </w:r>
      <w:r w:rsidRPr="006F6475">
        <w:rPr>
          <w:spacing w:val="-8"/>
          <w:sz w:val="28"/>
          <w:szCs w:val="28"/>
        </w:rPr>
        <w:t>đồng bộ</w:t>
      </w:r>
      <w:r w:rsidR="008B2602" w:rsidRPr="006F6475">
        <w:rPr>
          <w:spacing w:val="-8"/>
          <w:sz w:val="28"/>
          <w:szCs w:val="28"/>
        </w:rPr>
        <w:t>,</w:t>
      </w:r>
      <w:r w:rsidRPr="006F6475">
        <w:rPr>
          <w:spacing w:val="-8"/>
          <w:sz w:val="28"/>
          <w:szCs w:val="28"/>
        </w:rPr>
        <w:t xml:space="preserve"> </w:t>
      </w:r>
      <w:r w:rsidRPr="006F6475">
        <w:rPr>
          <w:color w:val="000000" w:themeColor="text1"/>
          <w:spacing w:val="-8"/>
          <w:sz w:val="28"/>
          <w:szCs w:val="28"/>
        </w:rPr>
        <w:t>không chồng chéo trong quản lý nhà nước về sở hữu trí tuệ, không làm ảnh hưởng đến hoạt động của cơ quan, đơn vị liên quan.</w:t>
      </w:r>
    </w:p>
    <w:p w14:paraId="1324476E" w14:textId="77777777" w:rsidR="00310103" w:rsidRPr="009D390A" w:rsidRDefault="00310103" w:rsidP="00310103">
      <w:pPr>
        <w:shd w:val="clear" w:color="auto" w:fill="FFFFFF"/>
        <w:spacing w:before="120" w:after="120" w:line="320" w:lineRule="exact"/>
        <w:ind w:firstLine="709"/>
        <w:jc w:val="both"/>
        <w:rPr>
          <w:color w:val="000000" w:themeColor="text1"/>
          <w:spacing w:val="-4"/>
          <w:sz w:val="28"/>
          <w:szCs w:val="28"/>
        </w:rPr>
      </w:pPr>
      <w:r w:rsidRPr="009D390A">
        <w:rPr>
          <w:color w:val="000000" w:themeColor="text1"/>
          <w:spacing w:val="-4"/>
          <w:sz w:val="28"/>
          <w:szCs w:val="28"/>
        </w:rPr>
        <w:t>3. Bảo đảm chế độ bảo mật các thông tin, tài liệu về quyền sở hữu trí tuệ theo quy định của pháp luật.</w:t>
      </w:r>
    </w:p>
    <w:p w14:paraId="71D50E5D" w14:textId="77777777" w:rsidR="00310103" w:rsidRPr="009D390A" w:rsidRDefault="00310103" w:rsidP="00310103">
      <w:pPr>
        <w:shd w:val="clear" w:color="auto" w:fill="FFFFFF"/>
        <w:spacing w:before="120" w:after="120" w:line="320" w:lineRule="exact"/>
        <w:ind w:firstLine="709"/>
        <w:jc w:val="both"/>
        <w:rPr>
          <w:rFonts w:eastAsia="Times New Roman"/>
          <w:b/>
          <w:bCs/>
          <w:color w:val="000000" w:themeColor="text1"/>
          <w:spacing w:val="-4"/>
          <w:sz w:val="28"/>
          <w:szCs w:val="28"/>
        </w:rPr>
      </w:pPr>
      <w:r w:rsidRPr="009D390A">
        <w:rPr>
          <w:rFonts w:eastAsia="Times New Roman"/>
          <w:b/>
          <w:bCs/>
          <w:color w:val="000000" w:themeColor="text1"/>
          <w:spacing w:val="-4"/>
          <w:sz w:val="28"/>
          <w:szCs w:val="28"/>
        </w:rPr>
        <w:t>Điều 4. Nội dung phối hợp</w:t>
      </w:r>
    </w:p>
    <w:p w14:paraId="159509F6"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rPr>
      </w:pPr>
      <w:r w:rsidRPr="009D390A">
        <w:rPr>
          <w:rFonts w:eastAsia="Times New Roman"/>
          <w:bCs/>
          <w:color w:val="000000" w:themeColor="text1"/>
          <w:spacing w:val="-4"/>
          <w:sz w:val="28"/>
          <w:szCs w:val="28"/>
        </w:rPr>
        <w:t>1. Tổ chức triển khai, xây dựng, hoàn thiện văn bản pháp luật trong thực hiện quản lý nhà nước về sở hữu trí tuệ.</w:t>
      </w:r>
    </w:p>
    <w:p w14:paraId="11ABE5BB" w14:textId="77777777" w:rsidR="00310103" w:rsidRPr="009D390A" w:rsidRDefault="00310103" w:rsidP="00310103">
      <w:pPr>
        <w:spacing w:before="120" w:after="120" w:line="320" w:lineRule="exact"/>
        <w:ind w:firstLine="709"/>
        <w:jc w:val="both"/>
        <w:rPr>
          <w:rFonts w:eastAsia="Times New Roman"/>
          <w:bCs/>
          <w:color w:val="000000" w:themeColor="text1"/>
          <w:spacing w:val="-4"/>
          <w:sz w:val="28"/>
          <w:szCs w:val="28"/>
        </w:rPr>
      </w:pPr>
      <w:r w:rsidRPr="009D390A">
        <w:rPr>
          <w:rFonts w:eastAsia="Times New Roman"/>
          <w:bCs/>
          <w:color w:val="000000" w:themeColor="text1"/>
          <w:spacing w:val="-4"/>
          <w:sz w:val="28"/>
          <w:szCs w:val="28"/>
        </w:rPr>
        <w:t>2. Đào tạo, tập huấn, tuyên truyền phổ biến pháp luật nâng cao nhận thức về sở hữu trí tuệ.</w:t>
      </w:r>
    </w:p>
    <w:p w14:paraId="0A98F5BA" w14:textId="77777777" w:rsidR="00310103" w:rsidRPr="006F6475" w:rsidRDefault="00310103" w:rsidP="00310103">
      <w:pPr>
        <w:shd w:val="clear" w:color="auto" w:fill="FFFFFF"/>
        <w:spacing w:before="120" w:after="120" w:line="320" w:lineRule="exact"/>
        <w:ind w:firstLine="709"/>
        <w:jc w:val="both"/>
        <w:rPr>
          <w:rFonts w:eastAsia="Times New Roman"/>
          <w:bCs/>
          <w:spacing w:val="-6"/>
          <w:sz w:val="28"/>
          <w:szCs w:val="28"/>
        </w:rPr>
      </w:pPr>
      <w:r w:rsidRPr="006F6475">
        <w:rPr>
          <w:rFonts w:eastAsia="Times New Roman"/>
          <w:bCs/>
          <w:color w:val="000000" w:themeColor="text1"/>
          <w:spacing w:val="-6"/>
          <w:sz w:val="28"/>
          <w:szCs w:val="28"/>
        </w:rPr>
        <w:t>3. Thanh tra, kiểm tra, xử lý</w:t>
      </w:r>
      <w:r w:rsidR="002D16CC" w:rsidRPr="006F6475">
        <w:rPr>
          <w:rFonts w:eastAsia="Times New Roman"/>
          <w:bCs/>
          <w:color w:val="000000" w:themeColor="text1"/>
          <w:spacing w:val="-6"/>
          <w:sz w:val="28"/>
          <w:szCs w:val="28"/>
        </w:rPr>
        <w:t xml:space="preserve"> hành vi</w:t>
      </w:r>
      <w:r w:rsidRPr="006F6475">
        <w:rPr>
          <w:rFonts w:eastAsia="Times New Roman"/>
          <w:bCs/>
          <w:color w:val="000000" w:themeColor="text1"/>
          <w:spacing w:val="-6"/>
          <w:sz w:val="28"/>
          <w:szCs w:val="28"/>
        </w:rPr>
        <w:t xml:space="preserve"> xâm phạm quyền sở hữu trí tuệ</w:t>
      </w:r>
      <w:r w:rsidR="00E75D16" w:rsidRPr="006F6475">
        <w:rPr>
          <w:rFonts w:eastAsia="Times New Roman"/>
          <w:bCs/>
          <w:color w:val="000000" w:themeColor="text1"/>
          <w:spacing w:val="-6"/>
          <w:sz w:val="28"/>
          <w:szCs w:val="28"/>
        </w:rPr>
        <w:t xml:space="preserve">; </w:t>
      </w:r>
      <w:r w:rsidR="008B6177" w:rsidRPr="006F6475">
        <w:rPr>
          <w:rFonts w:eastAsia="Times New Roman"/>
          <w:bCs/>
          <w:spacing w:val="-6"/>
          <w:sz w:val="28"/>
          <w:szCs w:val="28"/>
        </w:rPr>
        <w:t>giải quyết đơn</w:t>
      </w:r>
      <w:r w:rsidR="009C2924" w:rsidRPr="006F6475">
        <w:rPr>
          <w:rFonts w:eastAsia="Times New Roman"/>
          <w:bCs/>
          <w:spacing w:val="-6"/>
          <w:sz w:val="28"/>
          <w:szCs w:val="28"/>
        </w:rPr>
        <w:t xml:space="preserve"> khiếu nại, tố cáo, kiến nghị phản ánh</w:t>
      </w:r>
      <w:r w:rsidR="008B6177" w:rsidRPr="006F6475">
        <w:rPr>
          <w:rFonts w:eastAsia="Times New Roman"/>
          <w:bCs/>
          <w:spacing w:val="-6"/>
          <w:sz w:val="28"/>
          <w:szCs w:val="28"/>
        </w:rPr>
        <w:t xml:space="preserve"> </w:t>
      </w:r>
      <w:r w:rsidR="009C2924" w:rsidRPr="006F6475">
        <w:rPr>
          <w:rFonts w:eastAsia="Times New Roman"/>
          <w:bCs/>
          <w:spacing w:val="-6"/>
          <w:sz w:val="28"/>
          <w:szCs w:val="28"/>
        </w:rPr>
        <w:t>liên quan đến xâm phạm quyền</w:t>
      </w:r>
      <w:r w:rsidR="00E75D16" w:rsidRPr="006F6475">
        <w:rPr>
          <w:rFonts w:eastAsia="Times New Roman"/>
          <w:bCs/>
          <w:spacing w:val="-6"/>
          <w:sz w:val="28"/>
          <w:szCs w:val="28"/>
        </w:rPr>
        <w:t xml:space="preserve"> sở hữu trí tuệ</w:t>
      </w:r>
      <w:r w:rsidRPr="006F6475">
        <w:rPr>
          <w:rFonts w:eastAsia="Times New Roman"/>
          <w:bCs/>
          <w:spacing w:val="-6"/>
          <w:sz w:val="28"/>
          <w:szCs w:val="28"/>
        </w:rPr>
        <w:t>.</w:t>
      </w:r>
    </w:p>
    <w:p w14:paraId="29179C4A"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rPr>
      </w:pPr>
      <w:r w:rsidRPr="009D390A">
        <w:rPr>
          <w:rFonts w:eastAsia="Times New Roman"/>
          <w:bCs/>
          <w:color w:val="000000" w:themeColor="text1"/>
          <w:spacing w:val="-4"/>
          <w:sz w:val="28"/>
          <w:szCs w:val="28"/>
        </w:rPr>
        <w:t>4. Báo cáo, trao đổi thông tin, tài liệu liên quan đến hoạt động quản lý nhà nước về sở hữu trí tuệ.</w:t>
      </w:r>
    </w:p>
    <w:p w14:paraId="09D393CF" w14:textId="77777777" w:rsidR="00310103" w:rsidRPr="009D390A" w:rsidRDefault="00310103" w:rsidP="00310103">
      <w:pPr>
        <w:shd w:val="clear" w:color="auto" w:fill="FFFFFF"/>
        <w:spacing w:before="120" w:after="120" w:line="320" w:lineRule="exact"/>
        <w:ind w:firstLine="709"/>
        <w:jc w:val="both"/>
        <w:rPr>
          <w:rFonts w:eastAsia="Times New Roman"/>
          <w:b/>
          <w:bCs/>
          <w:color w:val="000000" w:themeColor="text1"/>
          <w:spacing w:val="-4"/>
          <w:sz w:val="28"/>
          <w:szCs w:val="28"/>
        </w:rPr>
      </w:pPr>
      <w:r w:rsidRPr="009D390A">
        <w:rPr>
          <w:rFonts w:eastAsia="Times New Roman"/>
          <w:b/>
          <w:bCs/>
          <w:color w:val="000000" w:themeColor="text1"/>
          <w:spacing w:val="-4"/>
          <w:sz w:val="28"/>
          <w:szCs w:val="28"/>
        </w:rPr>
        <w:lastRenderedPageBreak/>
        <w:t>Điều 5. Hình thức phối hợp</w:t>
      </w:r>
    </w:p>
    <w:p w14:paraId="14DA2646" w14:textId="77777777" w:rsidR="00310103" w:rsidRPr="009D390A" w:rsidRDefault="00310103" w:rsidP="00310103">
      <w:pPr>
        <w:numPr>
          <w:ilvl w:val="0"/>
          <w:numId w:val="1"/>
        </w:numPr>
        <w:shd w:val="clear" w:color="auto" w:fill="FFFFFF"/>
        <w:spacing w:before="120" w:after="120" w:line="320" w:lineRule="exact"/>
        <w:jc w:val="both"/>
        <w:rPr>
          <w:rFonts w:eastAsia="Times New Roman"/>
          <w:bCs/>
          <w:color w:val="000000" w:themeColor="text1"/>
          <w:spacing w:val="-4"/>
          <w:sz w:val="28"/>
          <w:szCs w:val="28"/>
        </w:rPr>
      </w:pPr>
      <w:r w:rsidRPr="009D390A">
        <w:rPr>
          <w:rFonts w:eastAsia="Times New Roman"/>
          <w:bCs/>
          <w:color w:val="000000" w:themeColor="text1"/>
          <w:spacing w:val="-4"/>
          <w:sz w:val="28"/>
          <w:szCs w:val="28"/>
        </w:rPr>
        <w:t>Trao đổi ý kiến, cung cấp thông tin, tài liệu bằng văn bản.</w:t>
      </w:r>
    </w:p>
    <w:p w14:paraId="0FFAF624" w14:textId="77777777" w:rsidR="00245F50"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rPr>
      </w:pPr>
      <w:r w:rsidRPr="009D390A">
        <w:rPr>
          <w:rFonts w:eastAsia="Times New Roman"/>
          <w:bCs/>
          <w:color w:val="000000" w:themeColor="text1"/>
          <w:spacing w:val="-4"/>
          <w:sz w:val="28"/>
          <w:szCs w:val="28"/>
        </w:rPr>
        <w:t>2. Cử cán bộ tham gia các đoàn thanh tra hoặc đoàn kiểm tra</w:t>
      </w:r>
      <w:r w:rsidR="00C93869" w:rsidRPr="009D390A">
        <w:rPr>
          <w:rFonts w:eastAsia="Times New Roman"/>
          <w:bCs/>
          <w:color w:val="000000" w:themeColor="text1"/>
          <w:spacing w:val="-4"/>
          <w:sz w:val="28"/>
          <w:szCs w:val="28"/>
        </w:rPr>
        <w:t>.</w:t>
      </w:r>
    </w:p>
    <w:p w14:paraId="29C18B16"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rPr>
      </w:pPr>
      <w:r w:rsidRPr="009D390A">
        <w:rPr>
          <w:rFonts w:eastAsia="Times New Roman"/>
          <w:bCs/>
          <w:color w:val="000000" w:themeColor="text1"/>
          <w:spacing w:val="-4"/>
          <w:sz w:val="28"/>
          <w:szCs w:val="28"/>
        </w:rPr>
        <w:t>3. Tổ chức các cuộc họp, hội nghị tập huấn, hội thảo, sơ kết, tổng kết.</w:t>
      </w:r>
    </w:p>
    <w:p w14:paraId="010193D4"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rPr>
      </w:pPr>
      <w:r w:rsidRPr="009D390A">
        <w:rPr>
          <w:rFonts w:eastAsia="Times New Roman"/>
          <w:bCs/>
          <w:color w:val="000000" w:themeColor="text1"/>
          <w:spacing w:val="-4"/>
          <w:sz w:val="28"/>
          <w:szCs w:val="28"/>
        </w:rPr>
        <w:t>4. Các hình thức khác.</w:t>
      </w:r>
    </w:p>
    <w:p w14:paraId="3490CE69" w14:textId="77777777" w:rsidR="00310103" w:rsidRPr="009D390A" w:rsidRDefault="00310103" w:rsidP="00E75D16">
      <w:pPr>
        <w:shd w:val="clear" w:color="auto" w:fill="FFFFFF"/>
        <w:spacing w:before="240" w:line="320" w:lineRule="exact"/>
        <w:rPr>
          <w:rFonts w:eastAsia="Times New Roman"/>
          <w:b/>
          <w:bCs/>
          <w:color w:val="000000" w:themeColor="text1"/>
          <w:spacing w:val="-4"/>
          <w:sz w:val="28"/>
          <w:szCs w:val="28"/>
        </w:rPr>
      </w:pPr>
      <w:r w:rsidRPr="009D390A">
        <w:rPr>
          <w:rFonts w:eastAsia="Times New Roman"/>
          <w:b/>
          <w:bCs/>
          <w:color w:val="000000" w:themeColor="text1"/>
          <w:spacing w:val="-4"/>
          <w:sz w:val="28"/>
          <w:szCs w:val="28"/>
        </w:rPr>
        <w:t>Chương II</w:t>
      </w:r>
    </w:p>
    <w:p w14:paraId="324B53EF" w14:textId="77777777" w:rsidR="00310103" w:rsidRPr="009D390A" w:rsidRDefault="00310103" w:rsidP="00E75D16">
      <w:pPr>
        <w:shd w:val="clear" w:color="auto" w:fill="FFFFFF"/>
        <w:spacing w:line="320" w:lineRule="exact"/>
        <w:rPr>
          <w:rFonts w:eastAsia="Times New Roman"/>
          <w:b/>
          <w:bCs/>
          <w:color w:val="000000" w:themeColor="text1"/>
          <w:spacing w:val="-4"/>
          <w:lang w:val="nl-NL"/>
        </w:rPr>
      </w:pPr>
      <w:r w:rsidRPr="009D390A">
        <w:rPr>
          <w:rFonts w:eastAsia="Times New Roman"/>
          <w:b/>
          <w:bCs/>
          <w:color w:val="000000" w:themeColor="text1"/>
          <w:spacing w:val="-4"/>
          <w:lang w:val="nl-NL"/>
        </w:rPr>
        <w:t xml:space="preserve">TRÁCH NHIỆM CỦA CÁC CƠ QUAN, ĐƠN VỊ PHỐI HỢP </w:t>
      </w:r>
    </w:p>
    <w:p w14:paraId="0EDFC93D" w14:textId="77777777" w:rsidR="00310103" w:rsidRPr="009D390A" w:rsidRDefault="00310103" w:rsidP="00E75D16">
      <w:pPr>
        <w:shd w:val="clear" w:color="auto" w:fill="FFFFFF"/>
        <w:spacing w:line="320" w:lineRule="exact"/>
        <w:rPr>
          <w:rFonts w:eastAsia="Times New Roman"/>
          <w:b/>
          <w:bCs/>
          <w:color w:val="000000" w:themeColor="text1"/>
          <w:spacing w:val="-4"/>
          <w:lang w:val="nl-NL"/>
        </w:rPr>
      </w:pPr>
      <w:r w:rsidRPr="009D390A">
        <w:rPr>
          <w:rFonts w:eastAsia="Times New Roman"/>
          <w:b/>
          <w:bCs/>
          <w:color w:val="000000" w:themeColor="text1"/>
          <w:spacing w:val="-4"/>
          <w:lang w:val="nl-NL"/>
        </w:rPr>
        <w:t>TRONG HOẠT ĐỘNG QUẢN LÝ NHÀ NƯỚC VỀ SỞ HỮU TRÍ TUỆ</w:t>
      </w:r>
    </w:p>
    <w:p w14:paraId="3A37D6FB" w14:textId="77777777" w:rsidR="006F6475" w:rsidRDefault="006F6475" w:rsidP="00E75D16">
      <w:pPr>
        <w:shd w:val="clear" w:color="auto" w:fill="FFFFFF"/>
        <w:spacing w:before="240" w:after="120" w:line="320" w:lineRule="exact"/>
        <w:ind w:firstLine="709"/>
        <w:jc w:val="both"/>
        <w:rPr>
          <w:rFonts w:eastAsia="Times New Roman"/>
          <w:b/>
          <w:bCs/>
          <w:color w:val="000000" w:themeColor="text1"/>
          <w:spacing w:val="-4"/>
          <w:sz w:val="28"/>
          <w:szCs w:val="28"/>
          <w:lang w:val="nl-NL"/>
        </w:rPr>
      </w:pPr>
    </w:p>
    <w:p w14:paraId="0B3F24A8" w14:textId="77777777" w:rsidR="00310103" w:rsidRPr="009D390A" w:rsidRDefault="00310103" w:rsidP="00E75D16">
      <w:pPr>
        <w:shd w:val="clear" w:color="auto" w:fill="FFFFFF"/>
        <w:spacing w:before="240" w:after="120" w:line="320" w:lineRule="exact"/>
        <w:ind w:firstLine="709"/>
        <w:jc w:val="both"/>
        <w:rPr>
          <w:rFonts w:eastAsia="Times New Roman"/>
          <w:b/>
          <w:bCs/>
          <w:color w:val="000000" w:themeColor="text1"/>
          <w:spacing w:val="-4"/>
          <w:sz w:val="28"/>
          <w:szCs w:val="28"/>
          <w:lang w:val="nl-NL"/>
        </w:rPr>
      </w:pPr>
      <w:r w:rsidRPr="009D390A">
        <w:rPr>
          <w:rFonts w:eastAsia="Times New Roman"/>
          <w:b/>
          <w:bCs/>
          <w:color w:val="000000" w:themeColor="text1"/>
          <w:spacing w:val="-4"/>
          <w:sz w:val="28"/>
          <w:szCs w:val="28"/>
          <w:lang w:val="nl-NL"/>
        </w:rPr>
        <w:t xml:space="preserve">Điều 6. Tổ chức triển khai, xây dựng, hoàn thiện văn bản pháp luật trong </w:t>
      </w:r>
      <w:r w:rsidR="001925BF" w:rsidRPr="009D390A">
        <w:rPr>
          <w:rFonts w:eastAsia="Times New Roman"/>
          <w:b/>
          <w:bCs/>
          <w:color w:val="000000" w:themeColor="text1"/>
          <w:spacing w:val="-4"/>
          <w:sz w:val="28"/>
          <w:szCs w:val="28"/>
          <w:lang w:val="nl-NL"/>
        </w:rPr>
        <w:t>hoạt động</w:t>
      </w:r>
      <w:r w:rsidRPr="009D390A">
        <w:rPr>
          <w:rFonts w:eastAsia="Times New Roman"/>
          <w:b/>
          <w:bCs/>
          <w:color w:val="000000" w:themeColor="text1"/>
          <w:spacing w:val="-4"/>
          <w:sz w:val="28"/>
          <w:szCs w:val="28"/>
          <w:lang w:val="nl-NL"/>
        </w:rPr>
        <w:t xml:space="preserve"> quản lý nhà nước về sở hữu trí tuệ</w:t>
      </w:r>
    </w:p>
    <w:p w14:paraId="106DE526"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lang w:val="nl-NL"/>
        </w:rPr>
      </w:pPr>
      <w:r w:rsidRPr="009D390A">
        <w:rPr>
          <w:rFonts w:eastAsia="Times New Roman"/>
          <w:bCs/>
          <w:color w:val="000000" w:themeColor="text1"/>
          <w:spacing w:val="-4"/>
          <w:sz w:val="28"/>
          <w:szCs w:val="28"/>
          <w:lang w:val="nl-NL"/>
        </w:rPr>
        <w:t>1. Sở Khoa học và Công nghệ có trách nhiệm:</w:t>
      </w:r>
    </w:p>
    <w:p w14:paraId="62FCAB69"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bCs/>
          <w:color w:val="000000" w:themeColor="text1"/>
          <w:spacing w:val="-4"/>
          <w:sz w:val="28"/>
          <w:szCs w:val="28"/>
          <w:lang w:val="nl-NL"/>
        </w:rPr>
        <w:t xml:space="preserve">a) </w:t>
      </w:r>
      <w:r w:rsidRPr="009D390A">
        <w:rPr>
          <w:rFonts w:eastAsia="Times New Roman"/>
          <w:color w:val="000000" w:themeColor="text1"/>
          <w:spacing w:val="-4"/>
          <w:sz w:val="28"/>
          <w:szCs w:val="28"/>
          <w:lang w:val="nl-NL"/>
        </w:rPr>
        <w:t>Tổ chức triển khai các nhiệm vụ quản lý nhà nước về bảo hộ quyền sở hữu công nghiệp; thực hiện các biện pháp bảo vệ quyền và lợi ích hợp pháp của nhà nước, tổ chức, cá nhân trong lĩnh vực bảo hộ quyền sở hữu công nghiệp.</w:t>
      </w:r>
    </w:p>
    <w:p w14:paraId="1248B55C"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bookmarkStart w:id="0" w:name="diem_b_1_6"/>
      <w:r w:rsidRPr="009D390A">
        <w:rPr>
          <w:rFonts w:eastAsia="Times New Roman"/>
          <w:color w:val="000000" w:themeColor="text1"/>
          <w:spacing w:val="-4"/>
          <w:sz w:val="28"/>
          <w:szCs w:val="28"/>
          <w:lang w:val="nl-NL"/>
        </w:rPr>
        <w:t xml:space="preserve">b) Nghiên cứu, rà soát, xây dựng, hoàn thiện chính sách phù hợp với điều kiện thực tế của tỉnh về sở hữu trí tuệ. </w:t>
      </w:r>
    </w:p>
    <w:p w14:paraId="0A625893"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c) Tổng hợp các kiến nghị, phản ánh của các tổ chức, cá nhân về những bất cập, khó khăn, vướng mắc trong quá trình thực hiện pháp luật về sở hữu trí tuệ, kiến nghị cơ quan có thẩm quyền sửa đổi, bổ sung cho phù hợp.</w:t>
      </w:r>
    </w:p>
    <w:p w14:paraId="79ECC42F"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2. Sở Văn hóa, Thể thao và Du lịch có trách nhiệm:</w:t>
      </w:r>
    </w:p>
    <w:p w14:paraId="0B2F358A"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a) Tổ chức triển khai các nhiệm vụ quản lý nhà nước về bảo hộ quyền tác giả và quyền liên quan.</w:t>
      </w:r>
    </w:p>
    <w:p w14:paraId="2D25A95B"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 xml:space="preserve"> b) Tổ chức rà soát, đề xuất hoặc kiến nghị cấp có thẩm quyền ban hành cơ chế, chính sách, giải pháp về bảo hộ quyền tác giả và quyền liên quan</w:t>
      </w:r>
      <w:r w:rsidR="00E34516" w:rsidRPr="009D390A">
        <w:rPr>
          <w:rFonts w:eastAsia="Times New Roman"/>
          <w:color w:val="000000" w:themeColor="text1"/>
          <w:spacing w:val="-4"/>
          <w:sz w:val="28"/>
          <w:szCs w:val="28"/>
          <w:lang w:val="nl-NL"/>
        </w:rPr>
        <w:t xml:space="preserve"> </w:t>
      </w:r>
      <w:r w:rsidRPr="009D390A">
        <w:rPr>
          <w:rFonts w:eastAsia="Times New Roman"/>
          <w:color w:val="000000" w:themeColor="text1"/>
          <w:spacing w:val="-4"/>
          <w:sz w:val="28"/>
          <w:szCs w:val="28"/>
          <w:lang w:val="nl-NL"/>
        </w:rPr>
        <w:t>cho phù hợp.</w:t>
      </w:r>
    </w:p>
    <w:p w14:paraId="18DEC0B5"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3. Sở Nông nghiệp và Phát triển nông thôn có trách nhiệm:</w:t>
      </w:r>
    </w:p>
    <w:p w14:paraId="34939F85"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 xml:space="preserve">a) Tổ chức triển khai các nhiệm vụ quản lý nhà nước về bảo hộ quyền đối với giống cây trồng. </w:t>
      </w:r>
    </w:p>
    <w:p w14:paraId="1E5B7AE6" w14:textId="77777777" w:rsidR="00310103" w:rsidRPr="00F1292F" w:rsidRDefault="00310103" w:rsidP="00310103">
      <w:pPr>
        <w:shd w:val="clear" w:color="auto" w:fill="FFFFFF"/>
        <w:spacing w:before="120" w:after="120" w:line="320" w:lineRule="exact"/>
        <w:ind w:firstLine="709"/>
        <w:jc w:val="both"/>
        <w:rPr>
          <w:rFonts w:eastAsia="Times New Roman"/>
          <w:color w:val="000000" w:themeColor="text1"/>
          <w:spacing w:val="-8"/>
          <w:sz w:val="28"/>
          <w:szCs w:val="28"/>
          <w:lang w:val="nl-NL"/>
        </w:rPr>
      </w:pPr>
      <w:r w:rsidRPr="00F1292F">
        <w:rPr>
          <w:rFonts w:eastAsia="Times New Roman"/>
          <w:color w:val="000000" w:themeColor="text1"/>
          <w:spacing w:val="-8"/>
          <w:sz w:val="28"/>
          <w:szCs w:val="28"/>
          <w:lang w:val="nl-NL"/>
        </w:rPr>
        <w:t>b) Tổ chức rà soát, đề xuất hoặc kiến nghị cấp có thẩm quyền ban hành cơ chế, chính sách, giải pháp trong lĩnh vực bảo hộ quyền đối với giống cây trồng cho phù hợp.</w:t>
      </w:r>
    </w:p>
    <w:p w14:paraId="36868B45" w14:textId="77777777" w:rsidR="00310103" w:rsidRPr="00F1292F" w:rsidRDefault="00310103" w:rsidP="00310103">
      <w:pPr>
        <w:shd w:val="clear" w:color="auto" w:fill="FFFFFF"/>
        <w:spacing w:before="120" w:after="120" w:line="320" w:lineRule="exact"/>
        <w:ind w:firstLine="709"/>
        <w:jc w:val="both"/>
        <w:rPr>
          <w:rFonts w:eastAsia="Times New Roman"/>
          <w:color w:val="000000" w:themeColor="text1"/>
          <w:sz w:val="28"/>
          <w:szCs w:val="28"/>
          <w:lang w:val="nl-NL"/>
        </w:rPr>
      </w:pPr>
      <w:r w:rsidRPr="00F1292F">
        <w:rPr>
          <w:rFonts w:eastAsia="Times New Roman"/>
          <w:color w:val="000000" w:themeColor="text1"/>
          <w:sz w:val="28"/>
          <w:szCs w:val="28"/>
          <w:lang w:val="nl-NL"/>
        </w:rPr>
        <w:t xml:space="preserve">4. Các cơ quan chuyên môn thuộc Ủy ban nhân dân tỉnh; Ủy ban nhân dân </w:t>
      </w:r>
      <w:r w:rsidR="0056679A" w:rsidRPr="00F1292F">
        <w:rPr>
          <w:rFonts w:eastAsia="Times New Roman"/>
          <w:color w:val="000000" w:themeColor="text1"/>
          <w:sz w:val="28"/>
          <w:szCs w:val="28"/>
          <w:lang w:val="nl-NL"/>
        </w:rPr>
        <w:t xml:space="preserve">cấp </w:t>
      </w:r>
      <w:r w:rsidRPr="00F1292F">
        <w:rPr>
          <w:rFonts w:eastAsia="Times New Roman"/>
          <w:color w:val="000000" w:themeColor="text1"/>
          <w:sz w:val="28"/>
          <w:szCs w:val="28"/>
          <w:lang w:val="nl-NL"/>
        </w:rPr>
        <w:t>huyện; cơ qu</w:t>
      </w:r>
      <w:r w:rsidR="00F1292F" w:rsidRPr="00F1292F">
        <w:rPr>
          <w:rFonts w:eastAsia="Times New Roman"/>
          <w:color w:val="000000" w:themeColor="text1"/>
          <w:sz w:val="28"/>
          <w:szCs w:val="28"/>
          <w:lang w:val="nl-NL"/>
        </w:rPr>
        <w:t>an được tổ chức theo ngành dọc T</w:t>
      </w:r>
      <w:r w:rsidRPr="00F1292F">
        <w:rPr>
          <w:rFonts w:eastAsia="Times New Roman"/>
          <w:color w:val="000000" w:themeColor="text1"/>
          <w:sz w:val="28"/>
          <w:szCs w:val="28"/>
          <w:lang w:val="nl-NL"/>
        </w:rPr>
        <w:t>rung ương đóng trên địa bàn có trách nhiệm:</w:t>
      </w:r>
    </w:p>
    <w:p w14:paraId="62999501"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a) Tổ chức thực hiện công tác quản</w:t>
      </w:r>
      <w:bookmarkStart w:id="1" w:name="diem_b_2_6"/>
      <w:r w:rsidRPr="009D390A">
        <w:rPr>
          <w:rFonts w:eastAsia="Times New Roman"/>
          <w:color w:val="000000" w:themeColor="text1"/>
          <w:spacing w:val="-4"/>
          <w:sz w:val="28"/>
          <w:szCs w:val="28"/>
          <w:lang w:val="nl-NL"/>
        </w:rPr>
        <w:t xml:space="preserve"> lý nhà nước về sở hữu trí tuệ; theo dõi tình hình thi hành pháp luật về sở hữu trí tuệ trong phạm vi lĩnh vực, địa bàn quản lý. </w:t>
      </w:r>
    </w:p>
    <w:p w14:paraId="38F63762"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lastRenderedPageBreak/>
        <w:t>c) Phối hợp với các cơ quan liên quan triển khai xây dựng, hoàn thiện pháp luật về sở hữu trí tuệ.</w:t>
      </w:r>
    </w:p>
    <w:bookmarkEnd w:id="0"/>
    <w:bookmarkEnd w:id="1"/>
    <w:p w14:paraId="58B77348" w14:textId="77777777" w:rsidR="00310103" w:rsidRPr="009D390A" w:rsidRDefault="00310103" w:rsidP="00310103">
      <w:pPr>
        <w:spacing w:before="120" w:after="120" w:line="320" w:lineRule="exact"/>
        <w:ind w:firstLine="709"/>
        <w:jc w:val="both"/>
        <w:rPr>
          <w:rFonts w:eastAsia="Times New Roman"/>
          <w:bCs/>
          <w:color w:val="000000" w:themeColor="text1"/>
          <w:spacing w:val="-4"/>
          <w:sz w:val="28"/>
          <w:szCs w:val="28"/>
          <w:lang w:val="nl-NL"/>
        </w:rPr>
      </w:pPr>
      <w:r w:rsidRPr="009D390A">
        <w:rPr>
          <w:rFonts w:eastAsia="Times New Roman"/>
          <w:b/>
          <w:color w:val="000000" w:themeColor="text1"/>
          <w:spacing w:val="-4"/>
          <w:sz w:val="28"/>
          <w:szCs w:val="28"/>
          <w:lang w:val="nl-NL"/>
        </w:rPr>
        <w:t>Điều 7.</w:t>
      </w:r>
      <w:r w:rsidRPr="009D390A">
        <w:rPr>
          <w:rFonts w:eastAsia="Times New Roman"/>
          <w:color w:val="000000" w:themeColor="text1"/>
          <w:spacing w:val="-4"/>
          <w:sz w:val="28"/>
          <w:szCs w:val="28"/>
          <w:lang w:val="nl-NL"/>
        </w:rPr>
        <w:t xml:space="preserve"> </w:t>
      </w:r>
      <w:r w:rsidRPr="009D390A">
        <w:rPr>
          <w:rFonts w:eastAsia="Times New Roman"/>
          <w:b/>
          <w:bCs/>
          <w:color w:val="000000" w:themeColor="text1"/>
          <w:spacing w:val="-4"/>
          <w:sz w:val="28"/>
          <w:szCs w:val="28"/>
          <w:lang w:val="nl-NL"/>
        </w:rPr>
        <w:t>Đào tạo, tập huấn, tuyên truyền phổ biến pháp luật nâng cao nhận thức về sở hữu trí tuệ</w:t>
      </w:r>
    </w:p>
    <w:p w14:paraId="10CE7257"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1. Sở Khoa học và Công nghệ có trách nhiệm:</w:t>
      </w:r>
    </w:p>
    <w:p w14:paraId="5B053DA2"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a) Tổ chức đào tạo, tập huấn, tuyên truyền phổ biến pháp luật về sở hữu trí tuệ  cho cán bộ quản lý, các tổ chức, cá nhân có liên quan đến sở hữu công nghiệp trên địa bàn tỉnh.</w:t>
      </w:r>
    </w:p>
    <w:p w14:paraId="731A5B5F"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b) Hướng dẫn, tư vấn, hỗ trợ các tổ chức, cá nhân trong việc đăng ký xác lập quyền sở hữu công nghiệp.</w:t>
      </w:r>
    </w:p>
    <w:p w14:paraId="55303E73"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2. Sở Văn hóa, Thể thao và Du lịch có trách nhiệm:</w:t>
      </w:r>
    </w:p>
    <w:p w14:paraId="36D8B432" w14:textId="77777777" w:rsidR="00310103" w:rsidRPr="00F1292F" w:rsidRDefault="00310103" w:rsidP="00310103">
      <w:pPr>
        <w:spacing w:before="120" w:after="120" w:line="320" w:lineRule="exact"/>
        <w:ind w:firstLine="709"/>
        <w:jc w:val="both"/>
        <w:rPr>
          <w:rFonts w:eastAsia="Times New Roman"/>
          <w:color w:val="000000" w:themeColor="text1"/>
          <w:sz w:val="28"/>
          <w:szCs w:val="28"/>
          <w:lang w:val="nl-NL"/>
        </w:rPr>
      </w:pPr>
      <w:r w:rsidRPr="00F1292F">
        <w:rPr>
          <w:rFonts w:eastAsia="Times New Roman"/>
          <w:color w:val="000000" w:themeColor="text1"/>
          <w:sz w:val="28"/>
          <w:szCs w:val="28"/>
          <w:lang w:val="nl-NL"/>
        </w:rPr>
        <w:t>a) Tổ chức đào tạo, tập huấn, tuyên truyền phổ bi</w:t>
      </w:r>
      <w:r w:rsidR="00E36D40">
        <w:rPr>
          <w:rFonts w:eastAsia="Times New Roman"/>
          <w:color w:val="000000" w:themeColor="text1"/>
          <w:sz w:val="28"/>
          <w:szCs w:val="28"/>
          <w:lang w:val="nl-NL"/>
        </w:rPr>
        <w:t xml:space="preserve">ến pháp luật về sở hữu trí tuệ </w:t>
      </w:r>
      <w:r w:rsidRPr="00F1292F">
        <w:rPr>
          <w:rFonts w:eastAsia="Times New Roman"/>
          <w:color w:val="000000" w:themeColor="text1"/>
          <w:sz w:val="28"/>
          <w:szCs w:val="28"/>
          <w:lang w:val="nl-NL"/>
        </w:rPr>
        <w:t>cho cán bộ quản lý, các tổ chức, cá nhân có liên quan đến quyền tác giả và quyền liên quan.</w:t>
      </w:r>
    </w:p>
    <w:p w14:paraId="3285A3A7"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b) Hướng dẫn, tư vấn, hỗ trợ các tổ chức, cá nhân trong việc đăng ký xác lập quyền tác giả và quyền liên quan.</w:t>
      </w:r>
    </w:p>
    <w:p w14:paraId="4BE40E11"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3. Sở Nông nghiệp và Phát triển nông thôn có trách nhiệm:</w:t>
      </w:r>
    </w:p>
    <w:p w14:paraId="06FC7833"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 xml:space="preserve">a) Tổ chức đào tạo, tập huấn, tuyên truyền phổ biến pháp luật về sở hữu trí tuệ  cho cán bộ quản lý, các tổ chức, cá nhân có liên quan đến bảo hộ quyền đối với giống cây trồng. </w:t>
      </w:r>
    </w:p>
    <w:p w14:paraId="1E9BDDB9"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b) Hướng dẫn, tư vấn, hỗ trợ các tổ chức, cá nhân trong việc đăng ký xác lập quyền bảo hộ quyền đối với giống cây trồng.</w:t>
      </w:r>
    </w:p>
    <w:p w14:paraId="5C95C797"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4. Sở Giáo dục và Đào tạo có trách nhiệm phối hợp với các cơ quan quản lý nhà nước tham mưu UBND tỉnh chỉ đạo, đưa kiến thức pháp luật về sở hữu trí tuệ tuyên truyền trong c</w:t>
      </w:r>
      <w:r w:rsidR="00245F50" w:rsidRPr="009D390A">
        <w:rPr>
          <w:rFonts w:eastAsia="Times New Roman"/>
          <w:color w:val="000000" w:themeColor="text1"/>
          <w:spacing w:val="-4"/>
          <w:sz w:val="28"/>
          <w:szCs w:val="28"/>
          <w:lang w:val="nl-NL"/>
        </w:rPr>
        <w:t>hương trình học tập, ngoại khóa</w:t>
      </w:r>
      <w:r w:rsidR="00B93BFF" w:rsidRPr="009D390A">
        <w:rPr>
          <w:rFonts w:eastAsia="Times New Roman"/>
          <w:color w:val="000000" w:themeColor="text1"/>
          <w:spacing w:val="-4"/>
          <w:sz w:val="28"/>
          <w:szCs w:val="28"/>
          <w:lang w:val="nl-NL"/>
        </w:rPr>
        <w:t xml:space="preserve"> tại</w:t>
      </w:r>
      <w:r w:rsidR="00245CC4" w:rsidRPr="009D390A">
        <w:rPr>
          <w:rFonts w:eastAsia="Times New Roman"/>
          <w:color w:val="000000" w:themeColor="text1"/>
          <w:spacing w:val="-4"/>
          <w:sz w:val="28"/>
          <w:szCs w:val="28"/>
          <w:lang w:val="nl-NL"/>
        </w:rPr>
        <w:t xml:space="preserve"> </w:t>
      </w:r>
      <w:r w:rsidRPr="009D390A">
        <w:rPr>
          <w:rFonts w:eastAsia="Times New Roman"/>
          <w:color w:val="000000" w:themeColor="text1"/>
          <w:spacing w:val="-4"/>
          <w:sz w:val="28"/>
          <w:szCs w:val="28"/>
          <w:lang w:val="nl-NL"/>
        </w:rPr>
        <w:t>các cơ sở giáo dục và đào tạo với hình thức, nội dung, thời lượng, đối tượng và địa điểm phù hợp.</w:t>
      </w:r>
    </w:p>
    <w:p w14:paraId="7916CD56"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 xml:space="preserve">5. Các cơ quan chuyên môn thuộc Ủy ban nhân dân tỉnh, Ủy ban nhân dân </w:t>
      </w:r>
      <w:r w:rsidR="0056679A" w:rsidRPr="009D390A">
        <w:rPr>
          <w:rFonts w:eastAsia="Times New Roman"/>
          <w:color w:val="000000" w:themeColor="text1"/>
          <w:spacing w:val="-4"/>
          <w:sz w:val="28"/>
          <w:szCs w:val="28"/>
          <w:lang w:val="nl-NL"/>
        </w:rPr>
        <w:t>cấp</w:t>
      </w:r>
      <w:r w:rsidRPr="009D390A">
        <w:rPr>
          <w:rFonts w:eastAsia="Times New Roman"/>
          <w:color w:val="000000" w:themeColor="text1"/>
          <w:spacing w:val="-4"/>
          <w:sz w:val="28"/>
          <w:szCs w:val="28"/>
          <w:lang w:val="nl-NL"/>
        </w:rPr>
        <w:t xml:space="preserve"> huyện, cơ qu</w:t>
      </w:r>
      <w:r w:rsidR="00F1292F">
        <w:rPr>
          <w:rFonts w:eastAsia="Times New Roman"/>
          <w:color w:val="000000" w:themeColor="text1"/>
          <w:spacing w:val="-4"/>
          <w:sz w:val="28"/>
          <w:szCs w:val="28"/>
          <w:lang w:val="nl-NL"/>
        </w:rPr>
        <w:t>an được tổ chức theo ngành dọc T</w:t>
      </w:r>
      <w:r w:rsidRPr="009D390A">
        <w:rPr>
          <w:rFonts w:eastAsia="Times New Roman"/>
          <w:color w:val="000000" w:themeColor="text1"/>
          <w:spacing w:val="-4"/>
          <w:sz w:val="28"/>
          <w:szCs w:val="28"/>
          <w:lang w:val="nl-NL"/>
        </w:rPr>
        <w:t>rung ương đóng trên địa bàn có trách nhiệm phổ biến pháp luật về sở hữu trí tuệ cho các đối tượng thuộc lĩnh vực mình quản lý; hàng năm tổ chức tập huấn, bồi dưỡng nghiệp vụ cho đội ngũ cán bộ làm công tác quản lý nhà nước về sở hữu trí tuệ</w:t>
      </w:r>
      <w:r w:rsidR="00ED0AF7" w:rsidRPr="009D390A">
        <w:rPr>
          <w:rFonts w:eastAsia="Times New Roman"/>
          <w:color w:val="000000" w:themeColor="text1"/>
          <w:spacing w:val="-4"/>
          <w:sz w:val="28"/>
          <w:szCs w:val="28"/>
          <w:lang w:val="nl-NL"/>
        </w:rPr>
        <w:t xml:space="preserve"> hoặc cử cán bộ, công chức tham gia các lớp tập huấn, bồi dưỡng nghiệp vụ do cơ quan có thẩm quyền tổ chức</w:t>
      </w:r>
      <w:r w:rsidRPr="009D390A">
        <w:rPr>
          <w:rFonts w:eastAsia="Times New Roman"/>
          <w:color w:val="000000" w:themeColor="text1"/>
          <w:spacing w:val="-4"/>
          <w:sz w:val="28"/>
          <w:szCs w:val="28"/>
          <w:lang w:val="nl-NL"/>
        </w:rPr>
        <w:t xml:space="preserve">. </w:t>
      </w:r>
    </w:p>
    <w:p w14:paraId="7AD04224"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lang w:val="nl-NL"/>
        </w:rPr>
      </w:pPr>
      <w:r w:rsidRPr="009D390A">
        <w:rPr>
          <w:rFonts w:eastAsia="Times New Roman"/>
          <w:b/>
          <w:bCs/>
          <w:color w:val="000000" w:themeColor="text1"/>
          <w:spacing w:val="-4"/>
          <w:sz w:val="28"/>
          <w:szCs w:val="28"/>
          <w:lang w:val="nl-NL"/>
        </w:rPr>
        <w:t>Điều 8.</w:t>
      </w:r>
      <w:r w:rsidRPr="009D390A">
        <w:rPr>
          <w:rFonts w:eastAsia="Times New Roman"/>
          <w:color w:val="000000" w:themeColor="text1"/>
          <w:spacing w:val="-4"/>
          <w:sz w:val="28"/>
          <w:szCs w:val="28"/>
          <w:lang w:val="nl-NL"/>
        </w:rPr>
        <w:t xml:space="preserve"> </w:t>
      </w:r>
      <w:r w:rsidRPr="009D390A">
        <w:rPr>
          <w:rFonts w:eastAsia="Times New Roman"/>
          <w:b/>
          <w:color w:val="000000" w:themeColor="text1"/>
          <w:spacing w:val="-4"/>
          <w:sz w:val="28"/>
          <w:szCs w:val="28"/>
          <w:lang w:val="nl-NL"/>
        </w:rPr>
        <w:t xml:space="preserve">Thanh tra, </w:t>
      </w:r>
      <w:r w:rsidRPr="009D390A">
        <w:rPr>
          <w:rFonts w:eastAsia="Times New Roman"/>
          <w:b/>
          <w:bCs/>
          <w:color w:val="000000" w:themeColor="text1"/>
          <w:spacing w:val="-4"/>
          <w:sz w:val="28"/>
          <w:szCs w:val="28"/>
          <w:lang w:val="nl-NL"/>
        </w:rPr>
        <w:t xml:space="preserve">kiểm tra, xử lý </w:t>
      </w:r>
      <w:r w:rsidR="00F23F50" w:rsidRPr="009D390A">
        <w:rPr>
          <w:rFonts w:eastAsia="Times New Roman"/>
          <w:b/>
          <w:bCs/>
          <w:color w:val="000000" w:themeColor="text1"/>
          <w:spacing w:val="-4"/>
          <w:sz w:val="28"/>
          <w:szCs w:val="28"/>
          <w:lang w:val="nl-NL"/>
        </w:rPr>
        <w:t xml:space="preserve">hành vi </w:t>
      </w:r>
      <w:r w:rsidRPr="009D390A">
        <w:rPr>
          <w:rFonts w:eastAsia="Times New Roman"/>
          <w:b/>
          <w:bCs/>
          <w:color w:val="000000" w:themeColor="text1"/>
          <w:spacing w:val="-4"/>
          <w:sz w:val="28"/>
          <w:szCs w:val="28"/>
          <w:lang w:val="nl-NL"/>
        </w:rPr>
        <w:t>xâm phạm quyền sở hữu trí tuệ</w:t>
      </w:r>
      <w:r w:rsidR="00E75D16" w:rsidRPr="009D390A">
        <w:rPr>
          <w:rFonts w:eastAsia="Times New Roman"/>
          <w:b/>
          <w:bCs/>
          <w:color w:val="000000" w:themeColor="text1"/>
          <w:spacing w:val="-4"/>
          <w:sz w:val="28"/>
          <w:szCs w:val="28"/>
          <w:lang w:val="nl-NL"/>
        </w:rPr>
        <w:t xml:space="preserve"> </w:t>
      </w:r>
      <w:r w:rsidR="00E75D16" w:rsidRPr="00397CFE">
        <w:rPr>
          <w:rFonts w:eastAsia="Times New Roman"/>
          <w:b/>
          <w:bCs/>
          <w:spacing w:val="-4"/>
          <w:sz w:val="28"/>
          <w:szCs w:val="28"/>
          <w:lang w:val="nl-NL"/>
        </w:rPr>
        <w:t>và giải quyết đơn</w:t>
      </w:r>
      <w:r w:rsidR="00990E92" w:rsidRPr="00397CFE">
        <w:rPr>
          <w:rFonts w:eastAsia="Times New Roman"/>
          <w:b/>
          <w:bCs/>
          <w:spacing w:val="-4"/>
          <w:sz w:val="28"/>
          <w:szCs w:val="28"/>
          <w:lang w:val="nl-NL"/>
        </w:rPr>
        <w:t xml:space="preserve"> khiếu nại, tố cáo, kiến nghị phản ánh liên quan đến xâm phạm quyền sở hữu trí tuệ. </w:t>
      </w:r>
    </w:p>
    <w:p w14:paraId="2286607B"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1. Sở Khoa học và Công nghệ có trách nhiệm:</w:t>
      </w:r>
    </w:p>
    <w:p w14:paraId="18301CD6"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lang w:val="nl-NL"/>
        </w:rPr>
      </w:pPr>
      <w:r w:rsidRPr="009D390A">
        <w:rPr>
          <w:rFonts w:eastAsia="Times New Roman"/>
          <w:bCs/>
          <w:color w:val="000000" w:themeColor="text1"/>
          <w:spacing w:val="-4"/>
          <w:sz w:val="28"/>
          <w:szCs w:val="28"/>
          <w:lang w:val="nl-NL"/>
        </w:rPr>
        <w:t>a) Lập kế hoạch thanh tra hàng năm</w:t>
      </w:r>
      <w:r w:rsidR="00F1292F">
        <w:rPr>
          <w:rFonts w:eastAsia="Times New Roman"/>
          <w:bCs/>
          <w:color w:val="000000" w:themeColor="text1"/>
          <w:spacing w:val="-4"/>
          <w:sz w:val="28"/>
          <w:szCs w:val="28"/>
          <w:lang w:val="nl-NL"/>
        </w:rPr>
        <w:t>,</w:t>
      </w:r>
      <w:r w:rsidRPr="009D390A">
        <w:rPr>
          <w:rFonts w:eastAsia="Times New Roman"/>
          <w:bCs/>
          <w:color w:val="000000" w:themeColor="text1"/>
          <w:spacing w:val="-4"/>
          <w:sz w:val="28"/>
          <w:szCs w:val="28"/>
          <w:lang w:val="nl-NL"/>
        </w:rPr>
        <w:t xml:space="preserve"> báo cáo cấp có thẩm quyền phê duyệt kế hoạch, tổ chức triển khai theo kế hoạch thanh tra định kỳ, kế hoạch thanh tra đột xuất việc thực thi quyền sở hữu công nghiệp.</w:t>
      </w:r>
    </w:p>
    <w:p w14:paraId="08CF0288" w14:textId="77777777" w:rsidR="00310103" w:rsidRPr="009D390A" w:rsidRDefault="00310103" w:rsidP="00310103">
      <w:pPr>
        <w:shd w:val="clear" w:color="auto" w:fill="FFFFFF"/>
        <w:spacing w:before="120" w:after="120" w:line="320" w:lineRule="exact"/>
        <w:ind w:firstLine="709"/>
        <w:jc w:val="both"/>
        <w:rPr>
          <w:color w:val="000000" w:themeColor="text1"/>
          <w:spacing w:val="-4"/>
          <w:sz w:val="28"/>
          <w:szCs w:val="28"/>
          <w:lang w:val="nl-NL"/>
        </w:rPr>
      </w:pPr>
      <w:r w:rsidRPr="009D390A">
        <w:rPr>
          <w:color w:val="000000" w:themeColor="text1"/>
          <w:spacing w:val="-4"/>
          <w:sz w:val="28"/>
          <w:szCs w:val="28"/>
          <w:lang w:val="nl-NL"/>
        </w:rPr>
        <w:lastRenderedPageBreak/>
        <w:t>b) Cử cán bộ có chuyên môn tham gia đoàn thanh tra, kiể</w:t>
      </w:r>
      <w:r w:rsidR="008B6177">
        <w:rPr>
          <w:color w:val="000000" w:themeColor="text1"/>
          <w:spacing w:val="-4"/>
          <w:sz w:val="28"/>
          <w:szCs w:val="28"/>
          <w:lang w:val="nl-NL"/>
        </w:rPr>
        <w:t>m tra</w:t>
      </w:r>
      <w:r w:rsidR="008B6177" w:rsidRPr="00397CFE">
        <w:rPr>
          <w:spacing w:val="-4"/>
          <w:sz w:val="28"/>
          <w:szCs w:val="28"/>
          <w:lang w:val="nl-NL"/>
        </w:rPr>
        <w:t>; tham gia</w:t>
      </w:r>
      <w:r w:rsidRPr="00397CFE">
        <w:rPr>
          <w:spacing w:val="-4"/>
          <w:sz w:val="28"/>
          <w:szCs w:val="28"/>
          <w:lang w:val="nl-NL"/>
        </w:rPr>
        <w:t xml:space="preserve"> </w:t>
      </w:r>
      <w:r w:rsidRPr="009D390A">
        <w:rPr>
          <w:color w:val="000000" w:themeColor="text1"/>
          <w:spacing w:val="-4"/>
          <w:sz w:val="28"/>
          <w:szCs w:val="28"/>
          <w:lang w:val="nl-NL"/>
        </w:rPr>
        <w:t>ý kiến chuyên môn theo yêu cầu của cơ quan chủ trì xử lý các vụ việc xâm phạm quyền sở hữu công nghiệp trên địa bàn tỉnh.</w:t>
      </w:r>
    </w:p>
    <w:p w14:paraId="08A0C525" w14:textId="77777777" w:rsidR="00310103" w:rsidRDefault="00310103" w:rsidP="00310103">
      <w:pPr>
        <w:shd w:val="clear" w:color="auto" w:fill="FFFFFF"/>
        <w:spacing w:before="120" w:after="120" w:line="320" w:lineRule="exact"/>
        <w:jc w:val="both"/>
        <w:rPr>
          <w:color w:val="000000" w:themeColor="text1"/>
          <w:spacing w:val="-4"/>
          <w:sz w:val="28"/>
          <w:szCs w:val="28"/>
          <w:lang w:val="nl-NL"/>
        </w:rPr>
      </w:pPr>
      <w:r w:rsidRPr="009D390A">
        <w:rPr>
          <w:color w:val="000000" w:themeColor="text1"/>
          <w:spacing w:val="-4"/>
          <w:sz w:val="28"/>
          <w:szCs w:val="28"/>
          <w:lang w:val="nl-NL"/>
        </w:rPr>
        <w:tab/>
        <w:t xml:space="preserve">c) </w:t>
      </w:r>
      <w:r w:rsidR="00245CC4" w:rsidRPr="009D390A">
        <w:rPr>
          <w:color w:val="000000" w:themeColor="text1"/>
          <w:spacing w:val="-4"/>
          <w:sz w:val="28"/>
          <w:szCs w:val="28"/>
          <w:lang w:val="nl-NL"/>
        </w:rPr>
        <w:t>X</w:t>
      </w:r>
      <w:r w:rsidRPr="009D390A">
        <w:rPr>
          <w:color w:val="000000" w:themeColor="text1"/>
          <w:spacing w:val="-4"/>
          <w:sz w:val="28"/>
          <w:szCs w:val="28"/>
          <w:lang w:val="nl-NL"/>
        </w:rPr>
        <w:t>ử lý, tham mưu xử lý hành vi xâm phạm quyền sở hữu trí tuệ trong lĩnh vực sở hữu công nghiệp</w:t>
      </w:r>
      <w:r w:rsidR="00B93BFF" w:rsidRPr="009D390A">
        <w:rPr>
          <w:color w:val="000000" w:themeColor="text1"/>
          <w:spacing w:val="-4"/>
          <w:sz w:val="28"/>
          <w:szCs w:val="28"/>
          <w:lang w:val="nl-NL"/>
        </w:rPr>
        <w:t xml:space="preserve"> theo quy định.</w:t>
      </w:r>
    </w:p>
    <w:p w14:paraId="1AB7D697" w14:textId="77777777" w:rsidR="009C2924" w:rsidRPr="00397CFE" w:rsidRDefault="009C2924" w:rsidP="00310103">
      <w:pPr>
        <w:shd w:val="clear" w:color="auto" w:fill="FFFFFF"/>
        <w:spacing w:before="120" w:after="120" w:line="320" w:lineRule="exact"/>
        <w:jc w:val="both"/>
        <w:rPr>
          <w:spacing w:val="-4"/>
          <w:sz w:val="28"/>
          <w:szCs w:val="28"/>
          <w:lang w:val="nl-NL"/>
        </w:rPr>
      </w:pPr>
      <w:r>
        <w:rPr>
          <w:color w:val="000000" w:themeColor="text1"/>
          <w:spacing w:val="-4"/>
          <w:sz w:val="28"/>
          <w:szCs w:val="28"/>
          <w:lang w:val="nl-NL"/>
        </w:rPr>
        <w:tab/>
      </w:r>
      <w:r w:rsidRPr="00397CFE">
        <w:rPr>
          <w:spacing w:val="-4"/>
          <w:sz w:val="28"/>
          <w:szCs w:val="28"/>
          <w:lang w:val="nl-NL"/>
        </w:rPr>
        <w:t>d) Xử lý, giải quyết đơn khiếu nại, tố cáo, kiến nghị phản ánh liên quan đến xâm phạm quyền sở hữu công nghiệp.</w:t>
      </w:r>
    </w:p>
    <w:p w14:paraId="19B01089" w14:textId="77777777" w:rsidR="00310103" w:rsidRPr="009D390A" w:rsidRDefault="009C2924" w:rsidP="00310103">
      <w:pPr>
        <w:spacing w:before="120" w:after="120" w:line="320" w:lineRule="exact"/>
        <w:ind w:firstLine="709"/>
        <w:jc w:val="both"/>
        <w:rPr>
          <w:rFonts w:eastAsia="Times New Roman"/>
          <w:color w:val="000000" w:themeColor="text1"/>
          <w:spacing w:val="-4"/>
          <w:sz w:val="28"/>
          <w:szCs w:val="28"/>
          <w:lang w:val="nl-NL"/>
        </w:rPr>
      </w:pPr>
      <w:r>
        <w:rPr>
          <w:rFonts w:eastAsia="Times New Roman"/>
          <w:color w:val="000000" w:themeColor="text1"/>
          <w:spacing w:val="-4"/>
          <w:sz w:val="28"/>
          <w:szCs w:val="28"/>
          <w:lang w:val="nl-NL"/>
        </w:rPr>
        <w:t>đ</w:t>
      </w:r>
      <w:r w:rsidR="00310103" w:rsidRPr="009D390A">
        <w:rPr>
          <w:rFonts w:eastAsia="Times New Roman"/>
          <w:color w:val="000000" w:themeColor="text1"/>
          <w:spacing w:val="-4"/>
          <w:sz w:val="28"/>
          <w:szCs w:val="28"/>
          <w:lang w:val="nl-NL"/>
        </w:rPr>
        <w:t>) Phối hợp với các cơ quan chuyên môn thuộc Ủy ban nhân dân tỉnh, các cơ qu</w:t>
      </w:r>
      <w:r w:rsidR="00F1292F">
        <w:rPr>
          <w:rFonts w:eastAsia="Times New Roman"/>
          <w:color w:val="000000" w:themeColor="text1"/>
          <w:spacing w:val="-4"/>
          <w:sz w:val="28"/>
          <w:szCs w:val="28"/>
          <w:lang w:val="nl-NL"/>
        </w:rPr>
        <w:t>an được tổ chức theo ngành dọc T</w:t>
      </w:r>
      <w:r w:rsidR="00310103" w:rsidRPr="009D390A">
        <w:rPr>
          <w:rFonts w:eastAsia="Times New Roman"/>
          <w:color w:val="000000" w:themeColor="text1"/>
          <w:spacing w:val="-4"/>
          <w:sz w:val="28"/>
          <w:szCs w:val="28"/>
          <w:lang w:val="nl-NL"/>
        </w:rPr>
        <w:t>rung ương đóng trên địa bàn, Ủy ban nhân dân cấp huyện triển khai, tổ chức kiểm tra việc thực thi quyền sở hữu công nghiệp.</w:t>
      </w:r>
    </w:p>
    <w:p w14:paraId="12771BA8"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2. Sở Văn hóa, Thể thao và Du lịch có trách nhiệm:</w:t>
      </w:r>
    </w:p>
    <w:p w14:paraId="7E6CC53C" w14:textId="77777777" w:rsidR="00310103" w:rsidRPr="009D390A" w:rsidRDefault="00310103" w:rsidP="00310103">
      <w:pPr>
        <w:spacing w:before="120" w:after="120" w:line="320" w:lineRule="exact"/>
        <w:ind w:firstLine="709"/>
        <w:jc w:val="both"/>
        <w:rPr>
          <w:rFonts w:eastAsia="Times New Roman"/>
          <w:bCs/>
          <w:color w:val="000000" w:themeColor="text1"/>
          <w:spacing w:val="-4"/>
          <w:sz w:val="28"/>
          <w:szCs w:val="28"/>
          <w:lang w:val="nl-NL"/>
        </w:rPr>
      </w:pPr>
      <w:r w:rsidRPr="009D390A">
        <w:rPr>
          <w:rFonts w:eastAsia="Times New Roman"/>
          <w:bCs/>
          <w:color w:val="000000" w:themeColor="text1"/>
          <w:spacing w:val="-4"/>
          <w:sz w:val="28"/>
          <w:szCs w:val="28"/>
          <w:lang w:val="nl-NL"/>
        </w:rPr>
        <w:t>a) Lập kế hoạch thanh tra hàng năm</w:t>
      </w:r>
      <w:r w:rsidR="00F1292F">
        <w:rPr>
          <w:rFonts w:eastAsia="Times New Roman"/>
          <w:bCs/>
          <w:color w:val="000000" w:themeColor="text1"/>
          <w:spacing w:val="-4"/>
          <w:sz w:val="28"/>
          <w:szCs w:val="28"/>
          <w:lang w:val="nl-NL"/>
        </w:rPr>
        <w:t>,</w:t>
      </w:r>
      <w:r w:rsidRPr="009D390A">
        <w:rPr>
          <w:rFonts w:eastAsia="Times New Roman"/>
          <w:bCs/>
          <w:color w:val="000000" w:themeColor="text1"/>
          <w:spacing w:val="-4"/>
          <w:sz w:val="28"/>
          <w:szCs w:val="28"/>
          <w:lang w:val="nl-NL"/>
        </w:rPr>
        <w:t xml:space="preserve"> báo cáo cấp có thẩm quyền phê duyệt kế hoạch, tổ chức triển khai theo kế hoạch thanh tra định kỳ, kế hoạch thanh tra đột xuất việc thực thi quyền tác giả, quyền liên quan.</w:t>
      </w:r>
    </w:p>
    <w:p w14:paraId="2DD77A65" w14:textId="77777777" w:rsidR="00310103" w:rsidRPr="009D390A" w:rsidRDefault="00310103" w:rsidP="00310103">
      <w:pPr>
        <w:shd w:val="clear" w:color="auto" w:fill="FFFFFF"/>
        <w:spacing w:before="120" w:after="120" w:line="320" w:lineRule="exact"/>
        <w:ind w:firstLine="709"/>
        <w:jc w:val="both"/>
        <w:rPr>
          <w:color w:val="000000" w:themeColor="text1"/>
          <w:spacing w:val="-4"/>
          <w:sz w:val="28"/>
          <w:szCs w:val="28"/>
          <w:lang w:val="nl-NL"/>
        </w:rPr>
      </w:pPr>
      <w:r w:rsidRPr="009D390A">
        <w:rPr>
          <w:color w:val="000000" w:themeColor="text1"/>
          <w:spacing w:val="-4"/>
          <w:sz w:val="28"/>
          <w:szCs w:val="28"/>
          <w:lang w:val="nl-NL"/>
        </w:rPr>
        <w:t xml:space="preserve">b) Cử cán bộ có chuyên môn tham gia đoàn thanh tra, kiểm tra; </w:t>
      </w:r>
      <w:r w:rsidR="00E75D16" w:rsidRPr="00397CFE">
        <w:rPr>
          <w:spacing w:val="-4"/>
          <w:sz w:val="28"/>
          <w:szCs w:val="28"/>
          <w:lang w:val="nl-NL"/>
        </w:rPr>
        <w:t>tham gia</w:t>
      </w:r>
      <w:r w:rsidRPr="00397CFE">
        <w:rPr>
          <w:spacing w:val="-4"/>
          <w:sz w:val="28"/>
          <w:szCs w:val="28"/>
          <w:lang w:val="nl-NL"/>
        </w:rPr>
        <w:t xml:space="preserve"> </w:t>
      </w:r>
      <w:r w:rsidRPr="009D390A">
        <w:rPr>
          <w:color w:val="000000" w:themeColor="text1"/>
          <w:spacing w:val="-4"/>
          <w:sz w:val="28"/>
          <w:szCs w:val="28"/>
          <w:lang w:val="nl-NL"/>
        </w:rPr>
        <w:t xml:space="preserve">ý kiến chuyên môn theo yêu cầu của cơ quan chủ trì xử lý các vụ việc xâm phạm quyền tác giả và quyền liên quan. </w:t>
      </w:r>
    </w:p>
    <w:p w14:paraId="3E7F483D" w14:textId="77777777" w:rsidR="00310103" w:rsidRDefault="00245F50" w:rsidP="00310103">
      <w:pPr>
        <w:shd w:val="clear" w:color="auto" w:fill="FFFFFF"/>
        <w:spacing w:before="120" w:after="120" w:line="320" w:lineRule="exact"/>
        <w:ind w:firstLine="709"/>
        <w:jc w:val="both"/>
        <w:rPr>
          <w:color w:val="000000" w:themeColor="text1"/>
          <w:spacing w:val="-4"/>
          <w:sz w:val="28"/>
          <w:szCs w:val="28"/>
          <w:lang w:val="nl-NL"/>
        </w:rPr>
      </w:pPr>
      <w:r w:rsidRPr="009D390A">
        <w:rPr>
          <w:color w:val="000000" w:themeColor="text1"/>
          <w:spacing w:val="-4"/>
          <w:sz w:val="28"/>
          <w:szCs w:val="28"/>
          <w:lang w:val="nl-NL"/>
        </w:rPr>
        <w:t>c) X</w:t>
      </w:r>
      <w:r w:rsidR="00310103" w:rsidRPr="009D390A">
        <w:rPr>
          <w:color w:val="000000" w:themeColor="text1"/>
          <w:spacing w:val="-4"/>
          <w:sz w:val="28"/>
          <w:szCs w:val="28"/>
          <w:lang w:val="nl-NL"/>
        </w:rPr>
        <w:t>ử lý, tham mưu xử lý hành vi xâm phạm quyền tác giả và quyề</w:t>
      </w:r>
      <w:r w:rsidR="00387CF3" w:rsidRPr="009D390A">
        <w:rPr>
          <w:color w:val="000000" w:themeColor="text1"/>
          <w:spacing w:val="-4"/>
          <w:sz w:val="28"/>
          <w:szCs w:val="28"/>
          <w:lang w:val="nl-NL"/>
        </w:rPr>
        <w:t>n liên quan theo quy định.</w:t>
      </w:r>
    </w:p>
    <w:p w14:paraId="340313F1" w14:textId="77777777" w:rsidR="009C2924" w:rsidRPr="00397CFE" w:rsidRDefault="009C2924" w:rsidP="009C2924">
      <w:pPr>
        <w:shd w:val="clear" w:color="auto" w:fill="FFFFFF"/>
        <w:spacing w:before="120" w:after="120" w:line="320" w:lineRule="exact"/>
        <w:ind w:firstLine="709"/>
        <w:jc w:val="both"/>
        <w:rPr>
          <w:spacing w:val="-4"/>
          <w:sz w:val="28"/>
          <w:szCs w:val="28"/>
          <w:lang w:val="nl-NL"/>
        </w:rPr>
      </w:pPr>
      <w:r w:rsidRPr="00397CFE">
        <w:rPr>
          <w:spacing w:val="-4"/>
          <w:sz w:val="28"/>
          <w:szCs w:val="28"/>
          <w:lang w:val="nl-NL"/>
        </w:rPr>
        <w:t>d) Xử lý, giải quyết đơn khiếu nại, tố cáo, kiến nghị phản ánh liên quan đến xâm phạm quyền tác giả, quyền liên quan.</w:t>
      </w:r>
    </w:p>
    <w:p w14:paraId="7520DED6" w14:textId="77777777" w:rsidR="00310103" w:rsidRPr="009D390A" w:rsidRDefault="009C2924" w:rsidP="009C2924">
      <w:pPr>
        <w:spacing w:before="120" w:after="120" w:line="320" w:lineRule="exact"/>
        <w:ind w:firstLine="709"/>
        <w:jc w:val="both"/>
        <w:rPr>
          <w:rFonts w:eastAsia="Times New Roman"/>
          <w:color w:val="000000" w:themeColor="text1"/>
          <w:spacing w:val="-4"/>
          <w:sz w:val="28"/>
          <w:szCs w:val="28"/>
          <w:lang w:val="nl-NL"/>
        </w:rPr>
      </w:pPr>
      <w:r>
        <w:rPr>
          <w:color w:val="000000" w:themeColor="text1"/>
          <w:spacing w:val="-4"/>
          <w:sz w:val="28"/>
          <w:szCs w:val="28"/>
          <w:lang w:val="nl-NL"/>
        </w:rPr>
        <w:t>đ</w:t>
      </w:r>
      <w:r w:rsidR="00310103" w:rsidRPr="009D390A">
        <w:rPr>
          <w:rFonts w:eastAsia="Times New Roman"/>
          <w:color w:val="000000" w:themeColor="text1"/>
          <w:spacing w:val="-4"/>
          <w:sz w:val="28"/>
          <w:szCs w:val="28"/>
          <w:lang w:val="nl-NL"/>
        </w:rPr>
        <w:t>) Phối hợp với các cơ quan chuyên môn thuộc Ủy ban nhân dân tỉnh, các cơ qu</w:t>
      </w:r>
      <w:r w:rsidR="00F1292F">
        <w:rPr>
          <w:rFonts w:eastAsia="Times New Roman"/>
          <w:color w:val="000000" w:themeColor="text1"/>
          <w:spacing w:val="-4"/>
          <w:sz w:val="28"/>
          <w:szCs w:val="28"/>
          <w:lang w:val="nl-NL"/>
        </w:rPr>
        <w:t>an được tổ chức theo ngành dọc T</w:t>
      </w:r>
      <w:r w:rsidR="00310103" w:rsidRPr="009D390A">
        <w:rPr>
          <w:rFonts w:eastAsia="Times New Roman"/>
          <w:color w:val="000000" w:themeColor="text1"/>
          <w:spacing w:val="-4"/>
          <w:sz w:val="28"/>
          <w:szCs w:val="28"/>
          <w:lang w:val="nl-NL"/>
        </w:rPr>
        <w:t>rung ương đóng trên địa bàn, Ủy ban nhân dân cấp huyện triển khai, tổ chức kiểm tra việc thực thi quyền tác giả và quyền liên quan.</w:t>
      </w:r>
    </w:p>
    <w:p w14:paraId="0911B33A"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3. Sở Nông nghiệp và Phát triển nông thôn có trách nhiệm:</w:t>
      </w:r>
    </w:p>
    <w:p w14:paraId="071578BD" w14:textId="77777777" w:rsidR="00310103" w:rsidRPr="009D390A" w:rsidRDefault="00310103" w:rsidP="00310103">
      <w:pPr>
        <w:spacing w:before="120" w:after="120" w:line="320" w:lineRule="exact"/>
        <w:ind w:firstLine="709"/>
        <w:jc w:val="both"/>
        <w:rPr>
          <w:rFonts w:eastAsia="Times New Roman"/>
          <w:bCs/>
          <w:color w:val="000000" w:themeColor="text1"/>
          <w:spacing w:val="-4"/>
          <w:sz w:val="28"/>
          <w:szCs w:val="28"/>
          <w:lang w:val="nl-NL"/>
        </w:rPr>
      </w:pPr>
      <w:r w:rsidRPr="009D390A">
        <w:rPr>
          <w:rFonts w:eastAsia="Times New Roman"/>
          <w:bCs/>
          <w:color w:val="000000" w:themeColor="text1"/>
          <w:spacing w:val="-4"/>
          <w:sz w:val="28"/>
          <w:szCs w:val="28"/>
          <w:lang w:val="nl-NL"/>
        </w:rPr>
        <w:t>a) Lập kế hoạch thanh tra hàng năm</w:t>
      </w:r>
      <w:r w:rsidR="00F1292F">
        <w:rPr>
          <w:rFonts w:eastAsia="Times New Roman"/>
          <w:bCs/>
          <w:color w:val="000000" w:themeColor="text1"/>
          <w:spacing w:val="-4"/>
          <w:sz w:val="28"/>
          <w:szCs w:val="28"/>
          <w:lang w:val="nl-NL"/>
        </w:rPr>
        <w:t>,</w:t>
      </w:r>
      <w:r w:rsidRPr="009D390A">
        <w:rPr>
          <w:rFonts w:eastAsia="Times New Roman"/>
          <w:bCs/>
          <w:color w:val="000000" w:themeColor="text1"/>
          <w:spacing w:val="-4"/>
          <w:sz w:val="28"/>
          <w:szCs w:val="28"/>
          <w:lang w:val="nl-NL"/>
        </w:rPr>
        <w:t xml:space="preserve"> báo cáo cấp có thẩm quyền phê duyệt kế hoạch, tổ chức triển khai theo kế hoạch thanh tra định kỳ, kế hoạch thanh tra đột xuất việc thực thi quyền đối với giống cây trồng.</w:t>
      </w:r>
    </w:p>
    <w:p w14:paraId="5DC594C5" w14:textId="77777777" w:rsidR="00310103" w:rsidRPr="009D390A" w:rsidRDefault="00310103" w:rsidP="00310103">
      <w:pPr>
        <w:shd w:val="clear" w:color="auto" w:fill="FFFFFF"/>
        <w:spacing w:before="120" w:after="120" w:line="320" w:lineRule="exact"/>
        <w:ind w:firstLine="709"/>
        <w:jc w:val="both"/>
        <w:rPr>
          <w:color w:val="000000" w:themeColor="text1"/>
          <w:spacing w:val="-4"/>
          <w:sz w:val="28"/>
          <w:szCs w:val="28"/>
          <w:lang w:val="nl-NL"/>
        </w:rPr>
      </w:pPr>
      <w:r w:rsidRPr="009D390A">
        <w:rPr>
          <w:color w:val="000000" w:themeColor="text1"/>
          <w:spacing w:val="-4"/>
          <w:sz w:val="28"/>
          <w:szCs w:val="28"/>
          <w:lang w:val="nl-NL"/>
        </w:rPr>
        <w:t>b) Cử cán bộ có chuyên môn tham gia đoàn thanh tra, kiểm tra</w:t>
      </w:r>
      <w:r w:rsidRPr="00397CFE">
        <w:rPr>
          <w:spacing w:val="-4"/>
          <w:sz w:val="28"/>
          <w:szCs w:val="28"/>
          <w:lang w:val="nl-NL"/>
        </w:rPr>
        <w:t xml:space="preserve">; </w:t>
      </w:r>
      <w:r w:rsidR="00E75D16" w:rsidRPr="00397CFE">
        <w:rPr>
          <w:spacing w:val="-4"/>
          <w:sz w:val="28"/>
          <w:szCs w:val="28"/>
          <w:lang w:val="nl-NL"/>
        </w:rPr>
        <w:t>tham gia</w:t>
      </w:r>
      <w:r w:rsidRPr="00397CFE">
        <w:rPr>
          <w:spacing w:val="-4"/>
          <w:sz w:val="28"/>
          <w:szCs w:val="28"/>
          <w:lang w:val="nl-NL"/>
        </w:rPr>
        <w:t xml:space="preserve"> </w:t>
      </w:r>
      <w:r w:rsidRPr="009D390A">
        <w:rPr>
          <w:color w:val="000000" w:themeColor="text1"/>
          <w:spacing w:val="-4"/>
          <w:sz w:val="28"/>
          <w:szCs w:val="28"/>
          <w:lang w:val="nl-NL"/>
        </w:rPr>
        <w:t>ý kiến chuyên môn theo yêu cầu của cơ quan chủ trì xử lý các vụ việc xâm phạm quyền đối với giống cây trồng.</w:t>
      </w:r>
    </w:p>
    <w:p w14:paraId="7FE9268D" w14:textId="77777777" w:rsidR="00310103" w:rsidRDefault="00387CF3" w:rsidP="00310103">
      <w:pPr>
        <w:shd w:val="clear" w:color="auto" w:fill="FFFFFF"/>
        <w:spacing w:before="120" w:after="120" w:line="320" w:lineRule="exact"/>
        <w:ind w:firstLine="709"/>
        <w:jc w:val="both"/>
        <w:rPr>
          <w:color w:val="000000" w:themeColor="text1"/>
          <w:spacing w:val="-4"/>
          <w:sz w:val="28"/>
          <w:szCs w:val="28"/>
          <w:lang w:val="nl-NL"/>
        </w:rPr>
      </w:pPr>
      <w:r w:rsidRPr="009D390A">
        <w:rPr>
          <w:color w:val="000000" w:themeColor="text1"/>
          <w:spacing w:val="-4"/>
          <w:sz w:val="28"/>
          <w:szCs w:val="28"/>
          <w:lang w:val="nl-NL"/>
        </w:rPr>
        <w:t>c) X</w:t>
      </w:r>
      <w:r w:rsidR="00310103" w:rsidRPr="009D390A">
        <w:rPr>
          <w:color w:val="000000" w:themeColor="text1"/>
          <w:spacing w:val="-4"/>
          <w:sz w:val="28"/>
          <w:szCs w:val="28"/>
          <w:lang w:val="nl-NL"/>
        </w:rPr>
        <w:t>ử lý, tham mưu xử lý hành vi xâm phạm quyền đối với giống cây trồ</w:t>
      </w:r>
      <w:r w:rsidRPr="009D390A">
        <w:rPr>
          <w:color w:val="000000" w:themeColor="text1"/>
          <w:spacing w:val="-4"/>
          <w:sz w:val="28"/>
          <w:szCs w:val="28"/>
          <w:lang w:val="nl-NL"/>
        </w:rPr>
        <w:t>ng theo quy định.</w:t>
      </w:r>
    </w:p>
    <w:p w14:paraId="2E78D906" w14:textId="77777777" w:rsidR="009C2924" w:rsidRPr="00397CFE" w:rsidRDefault="009C2924" w:rsidP="009C2924">
      <w:pPr>
        <w:shd w:val="clear" w:color="auto" w:fill="FFFFFF"/>
        <w:spacing w:before="120" w:after="120" w:line="320" w:lineRule="exact"/>
        <w:ind w:firstLine="709"/>
        <w:jc w:val="both"/>
        <w:rPr>
          <w:spacing w:val="-4"/>
          <w:sz w:val="28"/>
          <w:szCs w:val="28"/>
          <w:lang w:val="nl-NL"/>
        </w:rPr>
      </w:pPr>
      <w:r w:rsidRPr="00397CFE">
        <w:rPr>
          <w:spacing w:val="-4"/>
          <w:sz w:val="28"/>
          <w:szCs w:val="28"/>
          <w:lang w:val="nl-NL"/>
        </w:rPr>
        <w:t>d) Xử lý, giải quyết đơn khiếu nại, tố cáo, kiến nghị phản ánh liên quan đến xâm phạm quyền tác giả, quyền liên quan.</w:t>
      </w:r>
    </w:p>
    <w:p w14:paraId="6D2A80EF" w14:textId="77777777" w:rsidR="00310103" w:rsidRPr="009D390A" w:rsidRDefault="00990E92" w:rsidP="00310103">
      <w:pPr>
        <w:spacing w:before="120" w:after="120" w:line="320" w:lineRule="exact"/>
        <w:ind w:firstLine="709"/>
        <w:jc w:val="both"/>
        <w:rPr>
          <w:rFonts w:eastAsia="Times New Roman"/>
          <w:color w:val="000000" w:themeColor="text1"/>
          <w:spacing w:val="-4"/>
          <w:sz w:val="28"/>
          <w:szCs w:val="28"/>
          <w:lang w:val="nl-NL"/>
        </w:rPr>
      </w:pPr>
      <w:r>
        <w:rPr>
          <w:rFonts w:eastAsia="Times New Roman"/>
          <w:color w:val="000000" w:themeColor="text1"/>
          <w:spacing w:val="-4"/>
          <w:sz w:val="28"/>
          <w:szCs w:val="28"/>
          <w:lang w:val="nl-NL"/>
        </w:rPr>
        <w:t>đ</w:t>
      </w:r>
      <w:r w:rsidR="00310103" w:rsidRPr="009D390A">
        <w:rPr>
          <w:rFonts w:eastAsia="Times New Roman"/>
          <w:color w:val="000000" w:themeColor="text1"/>
          <w:spacing w:val="-4"/>
          <w:sz w:val="28"/>
          <w:szCs w:val="28"/>
          <w:lang w:val="nl-NL"/>
        </w:rPr>
        <w:t>) Phối hợp với các cơ quan chuyên môn thuộc Ủy ban nhân dân tỉnh, các cơ qu</w:t>
      </w:r>
      <w:r w:rsidR="00F1292F">
        <w:rPr>
          <w:rFonts w:eastAsia="Times New Roman"/>
          <w:color w:val="000000" w:themeColor="text1"/>
          <w:spacing w:val="-4"/>
          <w:sz w:val="28"/>
          <w:szCs w:val="28"/>
          <w:lang w:val="nl-NL"/>
        </w:rPr>
        <w:t>an được tổ chức theo ngành dọc T</w:t>
      </w:r>
      <w:r w:rsidR="00310103" w:rsidRPr="009D390A">
        <w:rPr>
          <w:rFonts w:eastAsia="Times New Roman"/>
          <w:color w:val="000000" w:themeColor="text1"/>
          <w:spacing w:val="-4"/>
          <w:sz w:val="28"/>
          <w:szCs w:val="28"/>
          <w:lang w:val="nl-NL"/>
        </w:rPr>
        <w:t>rung ương đóng trên địa bàn, Ủy ban nhân dân cấp huyện triển khai, tổ chức kiểm tra việc thực thi quyền đối với giống cây trồng.</w:t>
      </w:r>
    </w:p>
    <w:p w14:paraId="12A15527" w14:textId="77777777" w:rsidR="00310103" w:rsidRPr="00397CFE" w:rsidRDefault="00310103" w:rsidP="00310103">
      <w:pPr>
        <w:shd w:val="clear" w:color="auto" w:fill="FFFFFF"/>
        <w:spacing w:before="120" w:after="120" w:line="320" w:lineRule="exact"/>
        <w:ind w:firstLine="709"/>
        <w:jc w:val="both"/>
        <w:rPr>
          <w:rFonts w:eastAsia="Times New Roman"/>
          <w:spacing w:val="-4"/>
          <w:sz w:val="28"/>
          <w:szCs w:val="28"/>
          <w:lang w:val="nl-NL"/>
        </w:rPr>
      </w:pPr>
      <w:r w:rsidRPr="009D390A">
        <w:rPr>
          <w:rFonts w:eastAsia="Times New Roman"/>
          <w:bCs/>
          <w:color w:val="000000" w:themeColor="text1"/>
          <w:spacing w:val="-4"/>
          <w:sz w:val="28"/>
          <w:szCs w:val="28"/>
          <w:lang w:val="nl-NL"/>
        </w:rPr>
        <w:lastRenderedPageBreak/>
        <w:t xml:space="preserve">4. </w:t>
      </w:r>
      <w:r w:rsidRPr="009D390A">
        <w:rPr>
          <w:rFonts w:eastAsia="Times New Roman"/>
          <w:color w:val="000000" w:themeColor="text1"/>
          <w:spacing w:val="-4"/>
          <w:sz w:val="28"/>
          <w:szCs w:val="28"/>
          <w:lang w:val="nl-NL"/>
        </w:rPr>
        <w:t xml:space="preserve">Cơ quan chuyên môn thuộc Ủy ban nhân dân tỉnh, Ủy ban nhân dân </w:t>
      </w:r>
      <w:r w:rsidR="0056679A" w:rsidRPr="009D390A">
        <w:rPr>
          <w:rFonts w:eastAsia="Times New Roman"/>
          <w:color w:val="000000" w:themeColor="text1"/>
          <w:spacing w:val="-4"/>
          <w:sz w:val="28"/>
          <w:szCs w:val="28"/>
          <w:lang w:val="nl-NL"/>
        </w:rPr>
        <w:t xml:space="preserve">cấp </w:t>
      </w:r>
      <w:r w:rsidRPr="009D390A">
        <w:rPr>
          <w:rFonts w:eastAsia="Times New Roman"/>
          <w:color w:val="000000" w:themeColor="text1"/>
          <w:spacing w:val="-4"/>
          <w:sz w:val="28"/>
          <w:szCs w:val="28"/>
          <w:lang w:val="nl-NL"/>
        </w:rPr>
        <w:t>huyện, các cơ qu</w:t>
      </w:r>
      <w:r w:rsidR="00F1292F">
        <w:rPr>
          <w:rFonts w:eastAsia="Times New Roman"/>
          <w:color w:val="000000" w:themeColor="text1"/>
          <w:spacing w:val="-4"/>
          <w:sz w:val="28"/>
          <w:szCs w:val="28"/>
          <w:lang w:val="nl-NL"/>
        </w:rPr>
        <w:t>an được tổ chức theo ngành dọc T</w:t>
      </w:r>
      <w:r w:rsidRPr="009D390A">
        <w:rPr>
          <w:rFonts w:eastAsia="Times New Roman"/>
          <w:color w:val="000000" w:themeColor="text1"/>
          <w:spacing w:val="-4"/>
          <w:sz w:val="28"/>
          <w:szCs w:val="28"/>
          <w:lang w:val="nl-NL"/>
        </w:rPr>
        <w:t>rung ương đ</w:t>
      </w:r>
      <w:r w:rsidR="00990E92">
        <w:rPr>
          <w:rFonts w:eastAsia="Times New Roman"/>
          <w:color w:val="000000" w:themeColor="text1"/>
          <w:spacing w:val="-4"/>
          <w:sz w:val="28"/>
          <w:szCs w:val="28"/>
          <w:lang w:val="nl-NL"/>
        </w:rPr>
        <w:t xml:space="preserve">óng trên địa bàn có trách nhiệm </w:t>
      </w:r>
      <w:r w:rsidR="00990E92" w:rsidRPr="00397CFE">
        <w:rPr>
          <w:rFonts w:eastAsia="Times New Roman"/>
          <w:spacing w:val="-4"/>
          <w:sz w:val="28"/>
          <w:szCs w:val="28"/>
          <w:lang w:val="nl-NL"/>
        </w:rPr>
        <w:t>phối hợp với Sở: Khoa học và Công nghệ, Văn hóa, Thể thao và Du lịch, Nông nghiệp và Phát triển nông thôn:</w:t>
      </w:r>
    </w:p>
    <w:p w14:paraId="524C6440"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lang w:val="nl-NL"/>
        </w:rPr>
      </w:pPr>
      <w:r w:rsidRPr="009D390A">
        <w:rPr>
          <w:rFonts w:eastAsia="Times New Roman"/>
          <w:color w:val="000000" w:themeColor="text1"/>
          <w:spacing w:val="-4"/>
          <w:sz w:val="28"/>
          <w:szCs w:val="28"/>
          <w:lang w:val="nl-NL"/>
        </w:rPr>
        <w:t xml:space="preserve">a) Thực hiện hoạt động thanh tra, kiểm tra, </w:t>
      </w:r>
      <w:r w:rsidRPr="009D390A">
        <w:rPr>
          <w:rFonts w:eastAsia="Times New Roman"/>
          <w:bCs/>
          <w:color w:val="000000" w:themeColor="text1"/>
          <w:spacing w:val="-4"/>
          <w:sz w:val="28"/>
          <w:szCs w:val="28"/>
          <w:lang w:val="nl-NL"/>
        </w:rPr>
        <w:t xml:space="preserve">xử lý </w:t>
      </w:r>
      <w:r w:rsidR="00AE5E63" w:rsidRPr="009D390A">
        <w:rPr>
          <w:rFonts w:eastAsia="Times New Roman"/>
          <w:bCs/>
          <w:color w:val="000000" w:themeColor="text1"/>
          <w:spacing w:val="-4"/>
          <w:sz w:val="28"/>
          <w:szCs w:val="28"/>
          <w:lang w:val="nl-NL"/>
        </w:rPr>
        <w:t xml:space="preserve">và tham mưu xử lý </w:t>
      </w:r>
      <w:r w:rsidRPr="009D390A">
        <w:rPr>
          <w:rFonts w:eastAsia="Times New Roman"/>
          <w:bCs/>
          <w:color w:val="000000" w:themeColor="text1"/>
          <w:spacing w:val="-4"/>
          <w:sz w:val="28"/>
          <w:szCs w:val="28"/>
          <w:lang w:val="nl-NL"/>
        </w:rPr>
        <w:t>các hành vi xâm phạm quyền sở hữu trí tuệ thuộc lĩnh vực, phạm vi quản lý.</w:t>
      </w:r>
    </w:p>
    <w:p w14:paraId="57AED619" w14:textId="77777777" w:rsidR="00310103"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b) Thực hiện thanh tra theo quyết định của Chủ tịch Ủy ban nhân dân tỉnh.</w:t>
      </w:r>
    </w:p>
    <w:p w14:paraId="695857AB" w14:textId="77777777" w:rsidR="00990E92" w:rsidRPr="00397CFE" w:rsidRDefault="00990E92" w:rsidP="00310103">
      <w:pPr>
        <w:spacing w:before="120" w:after="120" w:line="320" w:lineRule="exact"/>
        <w:ind w:firstLine="709"/>
        <w:jc w:val="both"/>
        <w:rPr>
          <w:rFonts w:eastAsia="Times New Roman"/>
          <w:spacing w:val="-4"/>
          <w:sz w:val="28"/>
          <w:szCs w:val="28"/>
          <w:lang w:val="nl-NL"/>
        </w:rPr>
      </w:pPr>
      <w:r w:rsidRPr="00397CFE">
        <w:rPr>
          <w:rFonts w:eastAsia="Times New Roman"/>
          <w:spacing w:val="-4"/>
          <w:sz w:val="28"/>
          <w:szCs w:val="28"/>
          <w:lang w:val="nl-NL"/>
        </w:rPr>
        <w:t xml:space="preserve">c) Giải quyết đơn khiếu nại, tố cáo, kiến nghị phản ánh liên quan đến lĩnh vực do đơn vị mình quản lý. </w:t>
      </w:r>
    </w:p>
    <w:p w14:paraId="7D282C1C" w14:textId="77777777" w:rsidR="00990E92" w:rsidRPr="00397CFE" w:rsidRDefault="00990E92" w:rsidP="00990E92">
      <w:pPr>
        <w:spacing w:before="120" w:after="120" w:line="320" w:lineRule="exact"/>
        <w:ind w:firstLine="709"/>
        <w:jc w:val="both"/>
        <w:rPr>
          <w:rFonts w:eastAsia="Times New Roman"/>
          <w:spacing w:val="-4"/>
          <w:sz w:val="28"/>
          <w:szCs w:val="28"/>
          <w:lang w:val="nl-NL"/>
        </w:rPr>
      </w:pPr>
      <w:r w:rsidRPr="00397CFE">
        <w:rPr>
          <w:rFonts w:eastAsia="Times New Roman"/>
          <w:spacing w:val="-4"/>
          <w:sz w:val="28"/>
          <w:szCs w:val="28"/>
          <w:lang w:val="nl-NL"/>
        </w:rPr>
        <w:t>5. Trường hợp đối với vụ việc vi phạm pháp luật về sở hữu trí tuệ thuộc thẩm quyền xử lý của nhiều cơ quan thì cơ quan thụ lý đầu tiên chủ trì giải quyết. Cơ quan này có thể xin ý kiến chuyên môn cấp trên hoặc cơ quan liên quan trong việc tư vấn, trao đổi chuyên môn, nghiệp vụ để phục vụ việc xử lý vi phạm.</w:t>
      </w:r>
    </w:p>
    <w:p w14:paraId="09312B15" w14:textId="77777777" w:rsidR="00990E92" w:rsidRPr="00397CFE" w:rsidRDefault="00990E92" w:rsidP="00990E92">
      <w:pPr>
        <w:spacing w:before="120" w:after="120" w:line="320" w:lineRule="exact"/>
        <w:ind w:firstLine="709"/>
        <w:jc w:val="both"/>
        <w:rPr>
          <w:rFonts w:eastAsia="Times New Roman"/>
          <w:spacing w:val="-4"/>
          <w:sz w:val="28"/>
          <w:szCs w:val="28"/>
          <w:lang w:val="nl-NL"/>
        </w:rPr>
      </w:pPr>
      <w:r w:rsidRPr="00397CFE">
        <w:rPr>
          <w:rFonts w:eastAsia="Times New Roman"/>
          <w:spacing w:val="-4"/>
          <w:sz w:val="28"/>
          <w:szCs w:val="28"/>
          <w:lang w:val="nl-NL"/>
        </w:rPr>
        <w:t>- Cơ quan xử lý vi phạm có quyền sử dụng kết quả xem xét, xử lý các hành vi vi phạm pháp luật về sở hữu trí tuệ do cơ quan khác thực hiện (nếu có) để đảm bảo thống nhất về biện pháp xử lý và mức xử phạt.</w:t>
      </w:r>
    </w:p>
    <w:p w14:paraId="3E4E7050" w14:textId="77777777" w:rsidR="00310103" w:rsidRPr="009D390A" w:rsidRDefault="00310103" w:rsidP="00310103">
      <w:pPr>
        <w:shd w:val="clear" w:color="auto" w:fill="FFFFFF"/>
        <w:spacing w:before="120" w:after="120" w:line="320" w:lineRule="exact"/>
        <w:ind w:firstLine="709"/>
        <w:jc w:val="both"/>
        <w:rPr>
          <w:rFonts w:eastAsia="Times New Roman"/>
          <w:bCs/>
          <w:color w:val="000000" w:themeColor="text1"/>
          <w:spacing w:val="-4"/>
          <w:sz w:val="28"/>
          <w:szCs w:val="28"/>
          <w:lang w:val="nl-NL"/>
        </w:rPr>
      </w:pPr>
      <w:r w:rsidRPr="009D390A">
        <w:rPr>
          <w:rFonts w:eastAsia="Times New Roman"/>
          <w:b/>
          <w:bCs/>
          <w:color w:val="000000" w:themeColor="text1"/>
          <w:spacing w:val="-4"/>
          <w:sz w:val="28"/>
          <w:szCs w:val="28"/>
          <w:lang w:val="nl-NL"/>
        </w:rPr>
        <w:t>Điều 9. Báo cáo, trao đổi thông tin, tài liệu liên quan đến hoạt động thực thi quyền sở hữu trí tuệ</w:t>
      </w:r>
    </w:p>
    <w:p w14:paraId="623782EE"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1. Sở Khoa học và Công nghệ có trách nhiệm:</w:t>
      </w:r>
    </w:p>
    <w:p w14:paraId="06A6C473" w14:textId="77777777" w:rsidR="00310103" w:rsidRPr="009D390A" w:rsidRDefault="00310103" w:rsidP="00E27B84">
      <w:pPr>
        <w:spacing w:before="120" w:after="120" w:line="320" w:lineRule="exact"/>
        <w:ind w:firstLine="709"/>
        <w:jc w:val="both"/>
        <w:rPr>
          <w:color w:val="000000" w:themeColor="text1"/>
          <w:spacing w:val="-4"/>
          <w:sz w:val="28"/>
          <w:szCs w:val="28"/>
          <w:lang w:val="nl-NL"/>
        </w:rPr>
      </w:pPr>
      <w:r w:rsidRPr="009D390A">
        <w:rPr>
          <w:rFonts w:eastAsia="Times New Roman"/>
          <w:color w:val="000000" w:themeColor="text1"/>
          <w:spacing w:val="-4"/>
          <w:sz w:val="28"/>
          <w:szCs w:val="28"/>
          <w:lang w:val="nl-NL"/>
        </w:rPr>
        <w:t xml:space="preserve">a) Chủ trì </w:t>
      </w:r>
      <w:r w:rsidRPr="009D390A">
        <w:rPr>
          <w:color w:val="000000" w:themeColor="text1"/>
          <w:spacing w:val="-4"/>
          <w:sz w:val="28"/>
          <w:szCs w:val="28"/>
          <w:lang w:val="nl-NL"/>
        </w:rPr>
        <w:t>tổng hợ</w:t>
      </w:r>
      <w:r w:rsidR="00E27B84" w:rsidRPr="009D390A">
        <w:rPr>
          <w:color w:val="000000" w:themeColor="text1"/>
          <w:spacing w:val="-4"/>
          <w:sz w:val="28"/>
          <w:szCs w:val="28"/>
          <w:lang w:val="nl-NL"/>
        </w:rPr>
        <w:t xml:space="preserve">p công tác phối hợp, xử lý </w:t>
      </w:r>
      <w:r w:rsidR="00F23F50" w:rsidRPr="009D390A">
        <w:rPr>
          <w:color w:val="000000" w:themeColor="text1"/>
          <w:spacing w:val="-4"/>
          <w:sz w:val="28"/>
          <w:szCs w:val="28"/>
          <w:lang w:val="nl-NL"/>
        </w:rPr>
        <w:t xml:space="preserve">hành vi </w:t>
      </w:r>
      <w:r w:rsidR="00E27B84" w:rsidRPr="009D390A">
        <w:rPr>
          <w:color w:val="000000" w:themeColor="text1"/>
          <w:spacing w:val="-4"/>
          <w:sz w:val="28"/>
          <w:szCs w:val="28"/>
          <w:lang w:val="nl-NL"/>
        </w:rPr>
        <w:t>xâm phạm quyền sở hữu trí tuệ; công tác quản lý nhà nước về sở hữu trí tuệ của các cơ quan, đơn vị trên địa bàn.</w:t>
      </w:r>
      <w:r w:rsidRPr="009D390A">
        <w:rPr>
          <w:rFonts w:eastAsia="Times New Roman"/>
          <w:color w:val="000000" w:themeColor="text1"/>
          <w:spacing w:val="-4"/>
          <w:sz w:val="28"/>
          <w:szCs w:val="28"/>
          <w:lang w:val="nl-NL"/>
        </w:rPr>
        <w:t xml:space="preserve"> Báo cáo </w:t>
      </w:r>
      <w:r w:rsidR="00E27B84" w:rsidRPr="009D390A">
        <w:rPr>
          <w:rFonts w:eastAsia="Times New Roman"/>
          <w:color w:val="000000" w:themeColor="text1"/>
          <w:spacing w:val="-4"/>
          <w:sz w:val="28"/>
          <w:szCs w:val="28"/>
          <w:lang w:val="nl-NL"/>
        </w:rPr>
        <w:t>kết quả côn</w:t>
      </w:r>
      <w:r w:rsidR="00654C24" w:rsidRPr="009D390A">
        <w:rPr>
          <w:rFonts w:eastAsia="Times New Roman"/>
          <w:color w:val="000000" w:themeColor="text1"/>
          <w:spacing w:val="-4"/>
          <w:sz w:val="28"/>
          <w:szCs w:val="28"/>
          <w:lang w:val="nl-NL"/>
        </w:rPr>
        <w:t>g tác</w:t>
      </w:r>
      <w:r w:rsidR="00387CF3" w:rsidRPr="009D390A">
        <w:rPr>
          <w:rFonts w:eastAsia="Times New Roman"/>
          <w:color w:val="000000" w:themeColor="text1"/>
          <w:spacing w:val="-4"/>
          <w:sz w:val="28"/>
          <w:szCs w:val="28"/>
          <w:lang w:val="nl-NL"/>
        </w:rPr>
        <w:t xml:space="preserve"> quản lý nhà nước về sở hữu trí tuệ</w:t>
      </w:r>
      <w:r w:rsidR="00411E3B" w:rsidRPr="009D390A">
        <w:rPr>
          <w:rFonts w:eastAsia="Times New Roman"/>
          <w:color w:val="000000" w:themeColor="text1"/>
          <w:spacing w:val="-4"/>
          <w:sz w:val="28"/>
          <w:szCs w:val="28"/>
          <w:lang w:val="nl-NL"/>
        </w:rPr>
        <w:t xml:space="preserve"> của</w:t>
      </w:r>
      <w:r w:rsidR="00F1292F">
        <w:rPr>
          <w:rFonts w:eastAsia="Times New Roman"/>
          <w:color w:val="000000" w:themeColor="text1"/>
          <w:spacing w:val="-4"/>
          <w:sz w:val="28"/>
          <w:szCs w:val="28"/>
          <w:lang w:val="nl-NL"/>
        </w:rPr>
        <w:t xml:space="preserve"> tỉnh đến </w:t>
      </w:r>
      <w:r w:rsidRPr="009D390A">
        <w:rPr>
          <w:rFonts w:eastAsia="Times New Roman"/>
          <w:color w:val="000000" w:themeColor="text1"/>
          <w:spacing w:val="-4"/>
          <w:sz w:val="28"/>
          <w:szCs w:val="28"/>
          <w:lang w:val="nl-NL"/>
        </w:rPr>
        <w:t>UBND tỉnh và các cơ quan Trun</w:t>
      </w:r>
      <w:r w:rsidR="00F1292F">
        <w:rPr>
          <w:rFonts w:eastAsia="Times New Roman"/>
          <w:color w:val="000000" w:themeColor="text1"/>
          <w:spacing w:val="-4"/>
          <w:sz w:val="28"/>
          <w:szCs w:val="28"/>
          <w:lang w:val="nl-NL"/>
        </w:rPr>
        <w:t>g ương trước ngày 15 tháng 12 hằng năm</w:t>
      </w:r>
      <w:r w:rsidRPr="009D390A">
        <w:rPr>
          <w:rFonts w:eastAsia="Times New Roman"/>
          <w:color w:val="000000" w:themeColor="text1"/>
          <w:spacing w:val="-4"/>
          <w:sz w:val="28"/>
          <w:szCs w:val="28"/>
          <w:lang w:val="nl-NL"/>
        </w:rPr>
        <w:t xml:space="preserve"> hoặc khi có yêu cầu báo cáo đột xuất của cơ quan có thẩm quyền.</w:t>
      </w:r>
    </w:p>
    <w:p w14:paraId="46CB170A" w14:textId="77777777" w:rsidR="00310103" w:rsidRPr="009D390A" w:rsidRDefault="00310103" w:rsidP="00310103">
      <w:pPr>
        <w:spacing w:before="120" w:after="120" w:line="320" w:lineRule="exact"/>
        <w:ind w:firstLine="709"/>
        <w:jc w:val="both"/>
        <w:rPr>
          <w:color w:val="000000" w:themeColor="text1"/>
          <w:spacing w:val="-4"/>
          <w:sz w:val="28"/>
          <w:szCs w:val="28"/>
          <w:lang w:val="nl-NL"/>
        </w:rPr>
      </w:pPr>
      <w:r w:rsidRPr="009D390A">
        <w:rPr>
          <w:rFonts w:eastAsia="Times New Roman"/>
          <w:color w:val="000000" w:themeColor="text1"/>
          <w:spacing w:val="-4"/>
          <w:sz w:val="28"/>
          <w:szCs w:val="28"/>
          <w:lang w:val="nl-NL"/>
        </w:rPr>
        <w:t>b) P</w:t>
      </w:r>
      <w:r w:rsidRPr="009D390A">
        <w:rPr>
          <w:color w:val="000000" w:themeColor="text1"/>
          <w:spacing w:val="-4"/>
          <w:sz w:val="28"/>
          <w:szCs w:val="28"/>
          <w:lang w:val="nl-NL"/>
        </w:rPr>
        <w:t>hối hợp với cơ quan, đơn vị báo cáo các nội dung liên quan thuộc lĩnh vực ngành phụ trách khi có yêu cầu báo cáo đột xuất của cơ quan cấp trên hoặc các cơ quan phối hợp.</w:t>
      </w:r>
    </w:p>
    <w:p w14:paraId="783FBB5D" w14:textId="77777777" w:rsidR="00310103" w:rsidRPr="009D390A" w:rsidRDefault="00310103" w:rsidP="00310103">
      <w:pPr>
        <w:shd w:val="clear" w:color="auto" w:fill="FFFFFF"/>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 xml:space="preserve">c) Tọa đàm, sơ kết, tổng kết chương trình phối hợp thực thi quyền sở hữu trí tuệ trên địa bàn tỉnh, đánh giá công tác phối hợp, đề xuất nội dung chương trình phối hợp cho những năm tiếp theo. </w:t>
      </w:r>
    </w:p>
    <w:p w14:paraId="4003CBBB" w14:textId="77777777" w:rsidR="00310103" w:rsidRPr="009D390A" w:rsidRDefault="00310103" w:rsidP="00310103">
      <w:pPr>
        <w:shd w:val="clear" w:color="auto" w:fill="FFFFFF"/>
        <w:spacing w:before="120" w:after="120" w:line="320" w:lineRule="exact"/>
        <w:ind w:firstLine="709"/>
        <w:jc w:val="both"/>
        <w:rPr>
          <w:rFonts w:eastAsia="Times New Roman"/>
          <w:strike/>
          <w:color w:val="000000" w:themeColor="text1"/>
          <w:spacing w:val="-4"/>
          <w:sz w:val="28"/>
          <w:szCs w:val="28"/>
          <w:lang w:val="nl-NL"/>
        </w:rPr>
      </w:pPr>
      <w:r w:rsidRPr="009D390A">
        <w:rPr>
          <w:rFonts w:eastAsia="Times New Roman"/>
          <w:color w:val="000000" w:themeColor="text1"/>
          <w:spacing w:val="-4"/>
          <w:sz w:val="28"/>
          <w:szCs w:val="28"/>
          <w:lang w:val="nl-NL"/>
        </w:rPr>
        <w:t>d) Tổ chức họp trao đổi thông tin, kinh nghiệm với các cơ quan khác bằng h</w:t>
      </w:r>
      <w:r w:rsidR="00654C24" w:rsidRPr="009D390A">
        <w:rPr>
          <w:rFonts w:eastAsia="Times New Roman"/>
          <w:color w:val="000000" w:themeColor="text1"/>
          <w:spacing w:val="-4"/>
          <w:sz w:val="28"/>
          <w:szCs w:val="28"/>
          <w:lang w:val="nl-NL"/>
        </w:rPr>
        <w:t>ình thức phù hợp khi có yêu cầu</w:t>
      </w:r>
      <w:r w:rsidRPr="009D390A">
        <w:rPr>
          <w:rFonts w:eastAsia="Times New Roman"/>
          <w:color w:val="000000" w:themeColor="text1"/>
          <w:spacing w:val="-4"/>
          <w:sz w:val="28"/>
          <w:szCs w:val="28"/>
          <w:lang w:val="nl-NL"/>
        </w:rPr>
        <w:t>.</w:t>
      </w:r>
    </w:p>
    <w:p w14:paraId="6CABA2F7"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bookmarkStart w:id="2" w:name="khoan_2_12"/>
      <w:r w:rsidRPr="009D390A">
        <w:rPr>
          <w:rFonts w:eastAsia="Times New Roman"/>
          <w:color w:val="000000" w:themeColor="text1"/>
          <w:spacing w:val="-4"/>
          <w:sz w:val="28"/>
          <w:szCs w:val="28"/>
          <w:lang w:val="nl-NL"/>
        </w:rPr>
        <w:t xml:space="preserve">2. Thủ trưởng các cơ quan chuyên môn thuộc Ủy ban nhân dân tỉnh, các cơ quan được </w:t>
      </w:r>
      <w:r w:rsidR="00F1292F">
        <w:rPr>
          <w:rFonts w:eastAsia="Times New Roman"/>
          <w:color w:val="000000" w:themeColor="text1"/>
          <w:spacing w:val="-4"/>
          <w:sz w:val="28"/>
          <w:szCs w:val="28"/>
          <w:lang w:val="nl-NL"/>
        </w:rPr>
        <w:t>tổ chức theo ngành dọc T</w:t>
      </w:r>
      <w:r w:rsidRPr="009D390A">
        <w:rPr>
          <w:rFonts w:eastAsia="Times New Roman"/>
          <w:color w:val="000000" w:themeColor="text1"/>
          <w:spacing w:val="-4"/>
          <w:sz w:val="28"/>
          <w:szCs w:val="28"/>
          <w:lang w:val="nl-NL"/>
        </w:rPr>
        <w:t xml:space="preserve">rung ương đóng trên địa bàn tỉnh, Chủ tịch Ủy ban nhân dân </w:t>
      </w:r>
      <w:r w:rsidR="0056679A" w:rsidRPr="009D390A">
        <w:rPr>
          <w:rFonts w:eastAsia="Times New Roman"/>
          <w:color w:val="000000" w:themeColor="text1"/>
          <w:spacing w:val="-4"/>
          <w:sz w:val="28"/>
          <w:szCs w:val="28"/>
          <w:lang w:val="nl-NL"/>
        </w:rPr>
        <w:t xml:space="preserve">cấp </w:t>
      </w:r>
      <w:r w:rsidRPr="009D390A">
        <w:rPr>
          <w:rFonts w:eastAsia="Times New Roman"/>
          <w:color w:val="000000" w:themeColor="text1"/>
          <w:spacing w:val="-4"/>
          <w:sz w:val="28"/>
          <w:szCs w:val="28"/>
          <w:lang w:val="nl-NL"/>
        </w:rPr>
        <w:t xml:space="preserve">huyện có trách nhiệm: </w:t>
      </w:r>
    </w:p>
    <w:p w14:paraId="0F97DC5D" w14:textId="77777777" w:rsidR="00310103" w:rsidRPr="009D390A" w:rsidRDefault="00310103" w:rsidP="00310103">
      <w:pPr>
        <w:spacing w:before="120" w:after="120" w:line="320" w:lineRule="exact"/>
        <w:ind w:firstLine="709"/>
        <w:jc w:val="both"/>
        <w:rPr>
          <w:rFonts w:eastAsia="Times New Roman"/>
          <w:color w:val="000000" w:themeColor="text1"/>
          <w:spacing w:val="-4"/>
          <w:sz w:val="28"/>
          <w:szCs w:val="28"/>
          <w:lang w:val="nl-NL"/>
        </w:rPr>
      </w:pPr>
      <w:r w:rsidRPr="009D390A">
        <w:rPr>
          <w:rFonts w:eastAsia="Times New Roman"/>
          <w:color w:val="000000" w:themeColor="text1"/>
          <w:spacing w:val="-4"/>
          <w:sz w:val="28"/>
          <w:szCs w:val="28"/>
          <w:lang w:val="nl-NL"/>
        </w:rPr>
        <w:t xml:space="preserve">a) Báo cáo công tác quản lý nhà nước về sở hữu trí tuệ; tình hình thi hành pháp luật về xử lý </w:t>
      </w:r>
      <w:r w:rsidR="00F23F50" w:rsidRPr="009D390A">
        <w:rPr>
          <w:rFonts w:eastAsia="Times New Roman"/>
          <w:color w:val="000000" w:themeColor="text1"/>
          <w:spacing w:val="-4"/>
          <w:sz w:val="28"/>
          <w:szCs w:val="28"/>
          <w:lang w:val="nl-NL"/>
        </w:rPr>
        <w:t xml:space="preserve">hành vi </w:t>
      </w:r>
      <w:r w:rsidRPr="009D390A">
        <w:rPr>
          <w:rFonts w:eastAsia="Times New Roman"/>
          <w:color w:val="000000" w:themeColor="text1"/>
          <w:spacing w:val="-4"/>
          <w:sz w:val="28"/>
          <w:szCs w:val="28"/>
          <w:lang w:val="nl-NL"/>
        </w:rPr>
        <w:t xml:space="preserve">xâm phạm quyền sở hữu trí tuệ thuộc phạm vi </w:t>
      </w:r>
      <w:r w:rsidR="00F1292F">
        <w:rPr>
          <w:rFonts w:eastAsia="Times New Roman"/>
          <w:color w:val="000000" w:themeColor="text1"/>
          <w:spacing w:val="-4"/>
          <w:sz w:val="28"/>
          <w:szCs w:val="28"/>
          <w:lang w:val="nl-NL"/>
        </w:rPr>
        <w:t>quản lý đến</w:t>
      </w:r>
      <w:r w:rsidRPr="009D390A">
        <w:rPr>
          <w:rFonts w:eastAsia="Times New Roman"/>
          <w:color w:val="000000" w:themeColor="text1"/>
          <w:spacing w:val="-4"/>
          <w:sz w:val="28"/>
          <w:szCs w:val="28"/>
          <w:lang w:val="nl-NL"/>
        </w:rPr>
        <w:t xml:space="preserve"> Sở Kho</w:t>
      </w:r>
      <w:r w:rsidR="008B2602">
        <w:rPr>
          <w:rFonts w:eastAsia="Times New Roman"/>
          <w:color w:val="000000" w:themeColor="text1"/>
          <w:spacing w:val="-4"/>
          <w:sz w:val="28"/>
          <w:szCs w:val="28"/>
          <w:lang w:val="nl-NL"/>
        </w:rPr>
        <w:t xml:space="preserve">a học và Công nghệ trước ngày </w:t>
      </w:r>
      <w:r w:rsidR="008B2602" w:rsidRPr="00397CFE">
        <w:rPr>
          <w:rFonts w:eastAsia="Times New Roman"/>
          <w:spacing w:val="-4"/>
          <w:sz w:val="28"/>
          <w:szCs w:val="28"/>
          <w:lang w:val="nl-NL"/>
        </w:rPr>
        <w:t>01 tháng 12</w:t>
      </w:r>
      <w:r w:rsidRPr="00397CFE">
        <w:rPr>
          <w:rFonts w:eastAsia="Times New Roman"/>
          <w:spacing w:val="-4"/>
          <w:sz w:val="28"/>
          <w:szCs w:val="28"/>
          <w:lang w:val="nl-NL"/>
        </w:rPr>
        <w:t xml:space="preserve"> </w:t>
      </w:r>
      <w:r w:rsidR="00F1292F">
        <w:rPr>
          <w:rFonts w:eastAsia="Times New Roman"/>
          <w:color w:val="000000" w:themeColor="text1"/>
          <w:spacing w:val="-4"/>
          <w:sz w:val="28"/>
          <w:szCs w:val="28"/>
          <w:lang w:val="nl-NL"/>
        </w:rPr>
        <w:t>hằ</w:t>
      </w:r>
      <w:r w:rsidRPr="009D390A">
        <w:rPr>
          <w:rFonts w:eastAsia="Times New Roman"/>
          <w:color w:val="000000" w:themeColor="text1"/>
          <w:spacing w:val="-4"/>
          <w:sz w:val="28"/>
          <w:szCs w:val="28"/>
          <w:lang w:val="nl-NL"/>
        </w:rPr>
        <w:t xml:space="preserve">ng năm. </w:t>
      </w:r>
    </w:p>
    <w:p w14:paraId="4FED8E5C" w14:textId="77777777" w:rsidR="00310103" w:rsidRPr="009D390A" w:rsidRDefault="00310103" w:rsidP="00310103">
      <w:pPr>
        <w:spacing w:before="120" w:after="120" w:line="320" w:lineRule="exact"/>
        <w:ind w:firstLine="709"/>
        <w:jc w:val="both"/>
        <w:rPr>
          <w:color w:val="000000" w:themeColor="text1"/>
          <w:spacing w:val="-4"/>
          <w:sz w:val="28"/>
          <w:szCs w:val="28"/>
          <w:lang w:val="nl-NL"/>
        </w:rPr>
      </w:pPr>
      <w:r w:rsidRPr="009D390A">
        <w:rPr>
          <w:color w:val="000000" w:themeColor="text1"/>
          <w:spacing w:val="-4"/>
          <w:sz w:val="28"/>
          <w:szCs w:val="28"/>
          <w:lang w:val="nl-NL"/>
        </w:rPr>
        <w:lastRenderedPageBreak/>
        <w:t>b) Các cơ quan, đơn vị có trách nhiệm thường xuyên cập nhật thông tin, trao đổi cung cấp thông tin, tài liệu pháp luật chuyên môn nghiệp vụ về sở hữu trí tuệ; phối hợp x</w:t>
      </w:r>
      <w:r w:rsidR="008D6039">
        <w:rPr>
          <w:color w:val="000000" w:themeColor="text1"/>
          <w:spacing w:val="-4"/>
          <w:sz w:val="28"/>
          <w:szCs w:val="28"/>
          <w:lang w:val="nl-NL"/>
        </w:rPr>
        <w:t>ử</w:t>
      </w:r>
      <w:r w:rsidRPr="009D390A">
        <w:rPr>
          <w:color w:val="000000" w:themeColor="text1"/>
          <w:spacing w:val="-4"/>
          <w:sz w:val="28"/>
          <w:szCs w:val="28"/>
          <w:lang w:val="nl-NL"/>
        </w:rPr>
        <w:t xml:space="preserve"> lý, giải quyết các vụ việc liên quan đến nhiều ngành, đa lĩnh vực, thông báo kết quả xử lý cuối cùng cho các đơn vị phối hợp.</w:t>
      </w:r>
    </w:p>
    <w:p w14:paraId="677B5090" w14:textId="77777777" w:rsidR="0097332E" w:rsidRPr="009D390A" w:rsidRDefault="0097332E" w:rsidP="00DC00F3">
      <w:pPr>
        <w:spacing w:before="120" w:line="320" w:lineRule="exact"/>
        <w:jc w:val="both"/>
        <w:rPr>
          <w:color w:val="000000" w:themeColor="text1"/>
          <w:spacing w:val="-4"/>
          <w:sz w:val="28"/>
          <w:szCs w:val="28"/>
          <w:lang w:val="nl-NL"/>
        </w:rPr>
      </w:pPr>
    </w:p>
    <w:bookmarkEnd w:id="2"/>
    <w:p w14:paraId="00CE88CC" w14:textId="77777777" w:rsidR="00310103" w:rsidRPr="009D390A" w:rsidRDefault="00310103" w:rsidP="00E75D16">
      <w:pPr>
        <w:shd w:val="clear" w:color="auto" w:fill="FFFFFF"/>
        <w:spacing w:line="320" w:lineRule="exact"/>
        <w:rPr>
          <w:rFonts w:eastAsia="Times New Roman"/>
          <w:b/>
          <w:bCs/>
          <w:color w:val="000000" w:themeColor="text1"/>
          <w:spacing w:val="-4"/>
          <w:sz w:val="28"/>
          <w:szCs w:val="28"/>
          <w:lang w:val="nl-NL"/>
        </w:rPr>
      </w:pPr>
      <w:r w:rsidRPr="009D390A">
        <w:rPr>
          <w:rFonts w:eastAsia="Times New Roman"/>
          <w:b/>
          <w:bCs/>
          <w:color w:val="000000" w:themeColor="text1"/>
          <w:spacing w:val="-4"/>
          <w:sz w:val="28"/>
          <w:szCs w:val="28"/>
          <w:lang w:val="nl-NL"/>
        </w:rPr>
        <w:t>Chương III</w:t>
      </w:r>
    </w:p>
    <w:p w14:paraId="0E629D7B" w14:textId="77777777" w:rsidR="00310103" w:rsidRPr="009D390A" w:rsidRDefault="00310103" w:rsidP="00E75D16">
      <w:pPr>
        <w:shd w:val="clear" w:color="auto" w:fill="FFFFFF"/>
        <w:spacing w:line="320" w:lineRule="exact"/>
        <w:rPr>
          <w:rFonts w:eastAsia="Times New Roman"/>
          <w:b/>
          <w:bCs/>
          <w:color w:val="000000" w:themeColor="text1"/>
          <w:spacing w:val="-4"/>
          <w:lang w:val="nl-NL"/>
        </w:rPr>
      </w:pPr>
      <w:r w:rsidRPr="009D390A">
        <w:rPr>
          <w:rFonts w:eastAsia="Times New Roman"/>
          <w:b/>
          <w:bCs/>
          <w:color w:val="000000" w:themeColor="text1"/>
          <w:spacing w:val="-4"/>
          <w:lang w:val="nl-NL"/>
        </w:rPr>
        <w:t>TỔ CHỨC THỰC HIỆN</w:t>
      </w:r>
    </w:p>
    <w:p w14:paraId="784020F8" w14:textId="77777777" w:rsidR="00310103" w:rsidRPr="009D390A" w:rsidRDefault="00310103" w:rsidP="00E75D16">
      <w:pPr>
        <w:shd w:val="clear" w:color="auto" w:fill="FFFFFF"/>
        <w:spacing w:before="240" w:after="60" w:line="320" w:lineRule="exact"/>
        <w:ind w:firstLine="709"/>
        <w:jc w:val="both"/>
        <w:rPr>
          <w:rFonts w:eastAsia="Times New Roman"/>
          <w:b/>
          <w:bCs/>
          <w:color w:val="000000" w:themeColor="text1"/>
          <w:spacing w:val="-4"/>
          <w:sz w:val="28"/>
          <w:szCs w:val="28"/>
          <w:lang w:val="nl-NL"/>
        </w:rPr>
      </w:pPr>
      <w:r w:rsidRPr="009D390A">
        <w:rPr>
          <w:rFonts w:eastAsia="Times New Roman"/>
          <w:b/>
          <w:bCs/>
          <w:color w:val="000000" w:themeColor="text1"/>
          <w:spacing w:val="-4"/>
          <w:sz w:val="28"/>
          <w:szCs w:val="28"/>
          <w:lang w:val="nl-NL"/>
        </w:rPr>
        <w:t>Điều 10</w:t>
      </w:r>
      <w:r w:rsidRPr="009D390A">
        <w:rPr>
          <w:rFonts w:eastAsia="Times New Roman"/>
          <w:b/>
          <w:color w:val="000000" w:themeColor="text1"/>
          <w:spacing w:val="-4"/>
          <w:sz w:val="28"/>
          <w:szCs w:val="28"/>
          <w:lang w:val="nl-NL"/>
        </w:rPr>
        <w:t>.</w:t>
      </w:r>
      <w:r w:rsidRPr="009D390A">
        <w:rPr>
          <w:rFonts w:eastAsia="Times New Roman"/>
          <w:bCs/>
          <w:color w:val="000000" w:themeColor="text1"/>
          <w:spacing w:val="-4"/>
          <w:sz w:val="28"/>
          <w:szCs w:val="28"/>
          <w:lang w:val="nl-NL"/>
        </w:rPr>
        <w:t xml:space="preserve"> </w:t>
      </w:r>
      <w:r w:rsidRPr="009D390A">
        <w:rPr>
          <w:rFonts w:eastAsia="Times New Roman"/>
          <w:b/>
          <w:bCs/>
          <w:color w:val="000000" w:themeColor="text1"/>
          <w:spacing w:val="-4"/>
          <w:sz w:val="28"/>
          <w:szCs w:val="28"/>
          <w:lang w:val="nl-NL"/>
        </w:rPr>
        <w:t xml:space="preserve">Kinh phí thực hiện </w:t>
      </w:r>
    </w:p>
    <w:p w14:paraId="4F3DB2A8" w14:textId="77777777" w:rsidR="00310103" w:rsidRPr="009D390A" w:rsidRDefault="00310103" w:rsidP="00E75D16">
      <w:pPr>
        <w:shd w:val="clear" w:color="auto" w:fill="FFFFFF"/>
        <w:spacing w:before="120" w:line="320" w:lineRule="exact"/>
        <w:ind w:firstLine="709"/>
        <w:jc w:val="both"/>
        <w:rPr>
          <w:rFonts w:eastAsia="Times New Roman"/>
          <w:bCs/>
          <w:color w:val="000000" w:themeColor="text1"/>
          <w:spacing w:val="-4"/>
          <w:sz w:val="28"/>
          <w:szCs w:val="28"/>
          <w:lang w:val="nl-NL"/>
        </w:rPr>
      </w:pPr>
      <w:r w:rsidRPr="009D390A">
        <w:rPr>
          <w:rFonts w:eastAsia="Times New Roman"/>
          <w:bCs/>
          <w:color w:val="000000" w:themeColor="text1"/>
          <w:spacing w:val="-4"/>
          <w:sz w:val="28"/>
          <w:szCs w:val="28"/>
          <w:lang w:val="nl-NL"/>
        </w:rPr>
        <w:t>1. Kinh phí đảm bảo cho công tác phối hợp trong quản lý nhà nước về sở hữu trí tuệ được thực hiện theo quy định pháp luật.</w:t>
      </w:r>
    </w:p>
    <w:p w14:paraId="0CFBB020" w14:textId="77777777" w:rsidR="00310103" w:rsidRPr="009D390A" w:rsidRDefault="00310103" w:rsidP="00E75D16">
      <w:pPr>
        <w:shd w:val="clear" w:color="auto" w:fill="FFFFFF"/>
        <w:spacing w:before="120" w:line="320" w:lineRule="exact"/>
        <w:ind w:firstLine="709"/>
        <w:jc w:val="both"/>
        <w:rPr>
          <w:rFonts w:eastAsia="Times New Roman"/>
          <w:bCs/>
          <w:color w:val="000000" w:themeColor="text1"/>
          <w:spacing w:val="-4"/>
          <w:sz w:val="28"/>
          <w:szCs w:val="28"/>
          <w:lang w:val="nl-NL"/>
        </w:rPr>
      </w:pPr>
      <w:r w:rsidRPr="009D390A">
        <w:rPr>
          <w:rFonts w:eastAsia="Times New Roman"/>
          <w:bCs/>
          <w:color w:val="000000" w:themeColor="text1"/>
          <w:spacing w:val="-4"/>
          <w:sz w:val="28"/>
          <w:szCs w:val="28"/>
          <w:lang w:val="nl-NL"/>
        </w:rPr>
        <w:t>2. Việc lập dự toán kinh phí cho công tác phối hợp trong thực thi, bảo vệ quyền sở hữu trí tuệ trên nguyên tắc cơ quan, đơn vị nào chủ trì thực hiện nhiệm vụ thì cơ quan đó đảm bảo kinh phí.</w:t>
      </w:r>
    </w:p>
    <w:p w14:paraId="2EA06DFA" w14:textId="77777777" w:rsidR="00310103" w:rsidRPr="009D390A" w:rsidRDefault="00310103" w:rsidP="00E75D16">
      <w:pPr>
        <w:spacing w:before="120" w:line="320" w:lineRule="exact"/>
        <w:ind w:firstLine="709"/>
        <w:jc w:val="both"/>
        <w:rPr>
          <w:rFonts w:eastAsia="Times New Roman"/>
          <w:b/>
          <w:bCs/>
          <w:color w:val="000000" w:themeColor="text1"/>
          <w:spacing w:val="-4"/>
          <w:sz w:val="28"/>
          <w:szCs w:val="28"/>
          <w:lang w:val="nl-NL"/>
        </w:rPr>
      </w:pPr>
      <w:r w:rsidRPr="009D390A">
        <w:rPr>
          <w:rFonts w:eastAsia="Times New Roman"/>
          <w:b/>
          <w:bCs/>
          <w:color w:val="000000" w:themeColor="text1"/>
          <w:spacing w:val="-4"/>
          <w:sz w:val="28"/>
          <w:szCs w:val="28"/>
          <w:lang w:val="nl-NL"/>
        </w:rPr>
        <w:t xml:space="preserve">Điều 11. Trách nhiệm thực hiện </w:t>
      </w:r>
    </w:p>
    <w:p w14:paraId="5BA7EC0E" w14:textId="77777777" w:rsidR="00310103" w:rsidRPr="009D390A" w:rsidRDefault="00310103" w:rsidP="00E75D16">
      <w:pPr>
        <w:shd w:val="clear" w:color="auto" w:fill="FFFFFF"/>
        <w:spacing w:before="120" w:line="320" w:lineRule="exact"/>
        <w:ind w:firstLine="709"/>
        <w:jc w:val="both"/>
        <w:rPr>
          <w:rFonts w:eastAsia="Times New Roman"/>
          <w:bCs/>
          <w:color w:val="000000" w:themeColor="text1"/>
          <w:spacing w:val="-4"/>
          <w:sz w:val="28"/>
          <w:szCs w:val="28"/>
          <w:lang w:val="nl-NL"/>
        </w:rPr>
      </w:pPr>
      <w:r w:rsidRPr="009D390A">
        <w:rPr>
          <w:color w:val="000000" w:themeColor="text1"/>
          <w:spacing w:val="-4"/>
          <w:sz w:val="28"/>
          <w:szCs w:val="28"/>
          <w:lang w:val="nl-NL"/>
        </w:rPr>
        <w:t xml:space="preserve">1. Giao Sở Khoa học và Công nghệ là cơ quan chủ trì, tham mưu Ủy ban </w:t>
      </w:r>
      <w:r w:rsidRPr="009D390A">
        <w:rPr>
          <w:rFonts w:eastAsia="Times New Roman"/>
          <w:bCs/>
          <w:color w:val="000000" w:themeColor="text1"/>
          <w:spacing w:val="-4"/>
          <w:sz w:val="28"/>
          <w:szCs w:val="28"/>
          <w:lang w:val="nl-NL"/>
        </w:rPr>
        <w:t>nhân dân tỉnh tổ chức triển khai t</w:t>
      </w:r>
      <w:r w:rsidR="00F1292F">
        <w:rPr>
          <w:rFonts w:eastAsia="Times New Roman"/>
          <w:bCs/>
          <w:color w:val="000000" w:themeColor="text1"/>
          <w:spacing w:val="-4"/>
          <w:sz w:val="28"/>
          <w:szCs w:val="28"/>
          <w:lang w:val="nl-NL"/>
        </w:rPr>
        <w:t>hực hiện Quy chế này. Định kỳ hằ</w:t>
      </w:r>
      <w:r w:rsidRPr="009D390A">
        <w:rPr>
          <w:rFonts w:eastAsia="Times New Roman"/>
          <w:bCs/>
          <w:color w:val="000000" w:themeColor="text1"/>
          <w:spacing w:val="-4"/>
          <w:sz w:val="28"/>
          <w:szCs w:val="28"/>
          <w:lang w:val="nl-NL"/>
        </w:rPr>
        <w:t>ng năm báo cáo kết quả thực hiện Quy chế này theo quy định.</w:t>
      </w:r>
    </w:p>
    <w:p w14:paraId="5417C5ED" w14:textId="77777777" w:rsidR="00310103" w:rsidRPr="009D390A" w:rsidRDefault="00310103" w:rsidP="00E75D16">
      <w:pPr>
        <w:shd w:val="clear" w:color="auto" w:fill="FFFFFF"/>
        <w:spacing w:before="120" w:line="320" w:lineRule="exact"/>
        <w:ind w:firstLine="709"/>
        <w:jc w:val="both"/>
        <w:rPr>
          <w:rFonts w:eastAsia="Times New Roman"/>
          <w:b/>
          <w:bCs/>
          <w:color w:val="000000" w:themeColor="text1"/>
          <w:spacing w:val="-4"/>
          <w:sz w:val="28"/>
          <w:szCs w:val="28"/>
          <w:lang w:val="nl-NL"/>
        </w:rPr>
      </w:pPr>
      <w:r w:rsidRPr="009D390A">
        <w:rPr>
          <w:rFonts w:eastAsia="Times New Roman"/>
          <w:bCs/>
          <w:color w:val="000000" w:themeColor="text1"/>
          <w:spacing w:val="-4"/>
          <w:sz w:val="28"/>
          <w:szCs w:val="28"/>
          <w:lang w:val="nl-NL"/>
        </w:rPr>
        <w:t>2. Các cơ quan chuyên môn thuộc Ủy ban nhân dân tỉnh, các cơ qu</w:t>
      </w:r>
      <w:r w:rsidR="00F1292F">
        <w:rPr>
          <w:rFonts w:eastAsia="Times New Roman"/>
          <w:bCs/>
          <w:color w:val="000000" w:themeColor="text1"/>
          <w:spacing w:val="-4"/>
          <w:sz w:val="28"/>
          <w:szCs w:val="28"/>
          <w:lang w:val="nl-NL"/>
        </w:rPr>
        <w:t>an được tổ chức theo ngành dọc T</w:t>
      </w:r>
      <w:r w:rsidRPr="009D390A">
        <w:rPr>
          <w:rFonts w:eastAsia="Times New Roman"/>
          <w:bCs/>
          <w:color w:val="000000" w:themeColor="text1"/>
          <w:spacing w:val="-4"/>
          <w:sz w:val="28"/>
          <w:szCs w:val="28"/>
          <w:lang w:val="nl-NL"/>
        </w:rPr>
        <w:t xml:space="preserve">rung ương đóng trên địa bàn tỉnh, Ủy ban nhân dân </w:t>
      </w:r>
      <w:r w:rsidR="0056679A" w:rsidRPr="009D390A">
        <w:rPr>
          <w:rFonts w:eastAsia="Times New Roman"/>
          <w:bCs/>
          <w:color w:val="000000" w:themeColor="text1"/>
          <w:spacing w:val="-4"/>
          <w:sz w:val="28"/>
          <w:szCs w:val="28"/>
          <w:lang w:val="nl-NL"/>
        </w:rPr>
        <w:t xml:space="preserve">cấp </w:t>
      </w:r>
      <w:r w:rsidR="00A92D73">
        <w:rPr>
          <w:rFonts w:eastAsia="Times New Roman"/>
          <w:bCs/>
          <w:color w:val="000000" w:themeColor="text1"/>
          <w:spacing w:val="-4"/>
          <w:sz w:val="28"/>
          <w:szCs w:val="28"/>
          <w:lang w:val="nl-NL"/>
        </w:rPr>
        <w:t>huyện thực hiện</w:t>
      </w:r>
      <w:r w:rsidRPr="009D390A">
        <w:rPr>
          <w:rFonts w:eastAsia="Times New Roman"/>
          <w:bCs/>
          <w:color w:val="000000" w:themeColor="text1"/>
          <w:spacing w:val="-4"/>
          <w:sz w:val="28"/>
          <w:szCs w:val="28"/>
          <w:lang w:val="nl-NL"/>
        </w:rPr>
        <w:t xml:space="preserve"> nhiệm </w:t>
      </w:r>
      <w:r w:rsidR="00A92D73">
        <w:rPr>
          <w:rFonts w:eastAsia="Times New Roman"/>
          <w:bCs/>
          <w:color w:val="000000" w:themeColor="text1"/>
          <w:spacing w:val="-4"/>
          <w:sz w:val="28"/>
          <w:szCs w:val="28"/>
          <w:lang w:val="nl-NL"/>
        </w:rPr>
        <w:t xml:space="preserve">vụ </w:t>
      </w:r>
      <w:r w:rsidRPr="009D390A">
        <w:rPr>
          <w:rFonts w:eastAsia="Times New Roman"/>
          <w:bCs/>
          <w:color w:val="000000" w:themeColor="text1"/>
          <w:spacing w:val="-4"/>
          <w:sz w:val="28"/>
          <w:szCs w:val="28"/>
          <w:lang w:val="nl-NL"/>
        </w:rPr>
        <w:t>được giao theo Quy chế này và các quy định pháp luật</w:t>
      </w:r>
      <w:r w:rsidRPr="009D390A">
        <w:rPr>
          <w:color w:val="000000" w:themeColor="text1"/>
          <w:spacing w:val="-4"/>
          <w:sz w:val="28"/>
          <w:szCs w:val="28"/>
          <w:lang w:val="nl-NL"/>
        </w:rPr>
        <w:t xml:space="preserve"> khác có liên quan</w:t>
      </w:r>
      <w:r w:rsidRPr="009D390A">
        <w:rPr>
          <w:rFonts w:eastAsia="Times New Roman"/>
          <w:color w:val="000000" w:themeColor="text1"/>
          <w:spacing w:val="-4"/>
          <w:sz w:val="28"/>
          <w:szCs w:val="28"/>
          <w:lang w:val="nl-NL"/>
        </w:rPr>
        <w:t>.</w:t>
      </w:r>
    </w:p>
    <w:p w14:paraId="2F110411" w14:textId="77777777" w:rsidR="00310103" w:rsidRPr="009D390A" w:rsidRDefault="00310103" w:rsidP="00E75D16">
      <w:pPr>
        <w:spacing w:before="120" w:line="320" w:lineRule="exact"/>
        <w:jc w:val="both"/>
        <w:rPr>
          <w:rFonts w:eastAsia="Times New Roman"/>
          <w:color w:val="000000" w:themeColor="text1"/>
          <w:spacing w:val="-4"/>
          <w:sz w:val="28"/>
          <w:szCs w:val="28"/>
          <w:lang w:val="nl-NL"/>
        </w:rPr>
      </w:pPr>
      <w:r w:rsidRPr="009D390A">
        <w:rPr>
          <w:rFonts w:eastAsia="Times New Roman"/>
          <w:b/>
          <w:bCs/>
          <w:color w:val="000000" w:themeColor="text1"/>
          <w:spacing w:val="-4"/>
          <w:sz w:val="28"/>
          <w:szCs w:val="28"/>
          <w:lang w:val="nl-NL"/>
        </w:rPr>
        <w:tab/>
        <w:t>Điều 12. Điều khoản thi hành</w:t>
      </w:r>
    </w:p>
    <w:p w14:paraId="3AD5DA64" w14:textId="77777777" w:rsidR="00310103" w:rsidRPr="009D390A" w:rsidRDefault="00310103" w:rsidP="00E75D16">
      <w:pPr>
        <w:shd w:val="clear" w:color="auto" w:fill="FFFFFF"/>
        <w:spacing w:before="120" w:line="320" w:lineRule="exact"/>
        <w:ind w:firstLine="709"/>
        <w:jc w:val="both"/>
        <w:rPr>
          <w:rFonts w:eastAsia="Times New Roman"/>
          <w:bCs/>
          <w:color w:val="000000" w:themeColor="text1"/>
          <w:spacing w:val="-4"/>
          <w:sz w:val="28"/>
          <w:szCs w:val="28"/>
          <w:lang w:val="nl-NL"/>
        </w:rPr>
      </w:pPr>
      <w:r w:rsidRPr="009D390A">
        <w:rPr>
          <w:rFonts w:eastAsia="Times New Roman"/>
          <w:bCs/>
          <w:color w:val="000000" w:themeColor="text1"/>
          <w:spacing w:val="-4"/>
          <w:sz w:val="28"/>
          <w:szCs w:val="28"/>
          <w:lang w:val="nl-NL"/>
        </w:rPr>
        <w:t>Trong quá trình tổ chức triển khai thực hiện Quy chế này, nếu có khó khăn, vướng mắc hoặc vấn đề mới phát sinh thì các cơ qua</w:t>
      </w:r>
      <w:r w:rsidR="00A92D73">
        <w:rPr>
          <w:rFonts w:eastAsia="Times New Roman"/>
          <w:bCs/>
          <w:color w:val="000000" w:themeColor="text1"/>
          <w:spacing w:val="-4"/>
          <w:sz w:val="28"/>
          <w:szCs w:val="28"/>
          <w:lang w:val="nl-NL"/>
        </w:rPr>
        <w:t>n</w:t>
      </w:r>
      <w:r w:rsidR="00F1292F">
        <w:rPr>
          <w:rFonts w:eastAsia="Times New Roman"/>
          <w:bCs/>
          <w:color w:val="000000" w:themeColor="text1"/>
          <w:spacing w:val="-4"/>
          <w:sz w:val="28"/>
          <w:szCs w:val="28"/>
          <w:lang w:val="nl-NL"/>
        </w:rPr>
        <w:t xml:space="preserve"> thông tin kịp thời đến </w:t>
      </w:r>
      <w:r w:rsidRPr="009D390A">
        <w:rPr>
          <w:rFonts w:eastAsia="Times New Roman"/>
          <w:bCs/>
          <w:color w:val="000000" w:themeColor="text1"/>
          <w:spacing w:val="-4"/>
          <w:sz w:val="28"/>
          <w:szCs w:val="28"/>
          <w:lang w:val="nl-NL"/>
        </w:rPr>
        <w:t>Sở Khoa học và Công nghệ để tổng hợp, báo cáo Ủy ban nhân dân tỉnh xem xét, quyết định./.</w:t>
      </w:r>
    </w:p>
    <w:p w14:paraId="3927FC7B" w14:textId="77777777" w:rsidR="00310103" w:rsidRPr="009D390A" w:rsidRDefault="00310103" w:rsidP="00310103">
      <w:pPr>
        <w:jc w:val="left"/>
        <w:rPr>
          <w:color w:val="000000" w:themeColor="text1"/>
          <w:spacing w:val="-4"/>
          <w:lang w:val="nl-NL"/>
        </w:rPr>
      </w:pPr>
    </w:p>
    <w:p w14:paraId="4E0DBF78" w14:textId="77777777" w:rsidR="00310103" w:rsidRPr="009D390A" w:rsidRDefault="00310103">
      <w:pPr>
        <w:rPr>
          <w:color w:val="000000" w:themeColor="text1"/>
          <w:spacing w:val="-4"/>
          <w:lang w:val="nl-NL"/>
        </w:rPr>
      </w:pPr>
    </w:p>
    <w:sectPr w:rsidR="00310103" w:rsidRPr="009D390A" w:rsidSect="001727D6">
      <w:headerReference w:type="default" r:id="rId7"/>
      <w:pgSz w:w="11905" w:h="16837"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69CE" w14:textId="77777777" w:rsidR="00482963" w:rsidRDefault="00482963" w:rsidP="00CA432A">
      <w:pPr>
        <w:spacing w:line="240" w:lineRule="auto"/>
      </w:pPr>
      <w:r>
        <w:separator/>
      </w:r>
    </w:p>
  </w:endnote>
  <w:endnote w:type="continuationSeparator" w:id="0">
    <w:p w14:paraId="3C898B54" w14:textId="77777777" w:rsidR="00482963" w:rsidRDefault="00482963" w:rsidP="00CA4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0392" w14:textId="77777777" w:rsidR="00482963" w:rsidRDefault="00482963" w:rsidP="00CA432A">
      <w:pPr>
        <w:spacing w:line="240" w:lineRule="auto"/>
      </w:pPr>
      <w:r>
        <w:separator/>
      </w:r>
    </w:p>
  </w:footnote>
  <w:footnote w:type="continuationSeparator" w:id="0">
    <w:p w14:paraId="28CEFC4F" w14:textId="77777777" w:rsidR="00482963" w:rsidRDefault="00482963" w:rsidP="00CA43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56354"/>
      <w:docPartObj>
        <w:docPartGallery w:val="Page Numbers (Top of Page)"/>
        <w:docPartUnique/>
      </w:docPartObj>
    </w:sdtPr>
    <w:sdtEndPr>
      <w:rPr>
        <w:noProof/>
      </w:rPr>
    </w:sdtEndPr>
    <w:sdtContent>
      <w:p w14:paraId="71814A4A" w14:textId="77777777" w:rsidR="00CA432A" w:rsidRDefault="00CA432A">
        <w:pPr>
          <w:pStyle w:val="Header"/>
        </w:pPr>
        <w:r>
          <w:fldChar w:fldCharType="begin"/>
        </w:r>
        <w:r>
          <w:instrText xml:space="preserve"> PAGE   \* MERGEFORMAT </w:instrText>
        </w:r>
        <w:r>
          <w:fldChar w:fldCharType="separate"/>
        </w:r>
        <w:r w:rsidR="00A92D73">
          <w:rPr>
            <w:noProof/>
          </w:rPr>
          <w:t>6</w:t>
        </w:r>
        <w:r>
          <w:rPr>
            <w:noProof/>
          </w:rPr>
          <w:fldChar w:fldCharType="end"/>
        </w:r>
      </w:p>
    </w:sdtContent>
  </w:sdt>
  <w:p w14:paraId="080BDFFD" w14:textId="77777777" w:rsidR="00CA432A" w:rsidRDefault="00CA4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A3C"/>
    <w:multiLevelType w:val="hybridMultilevel"/>
    <w:tmpl w:val="42E850FE"/>
    <w:lvl w:ilvl="0" w:tplc="790883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03"/>
    <w:rsid w:val="00004059"/>
    <w:rsid w:val="000060EB"/>
    <w:rsid w:val="00044508"/>
    <w:rsid w:val="00044FC0"/>
    <w:rsid w:val="00067C7A"/>
    <w:rsid w:val="000A572C"/>
    <w:rsid w:val="000E2786"/>
    <w:rsid w:val="000F4C84"/>
    <w:rsid w:val="00107C1D"/>
    <w:rsid w:val="00130551"/>
    <w:rsid w:val="001727D6"/>
    <w:rsid w:val="00187855"/>
    <w:rsid w:val="001925BF"/>
    <w:rsid w:val="00222793"/>
    <w:rsid w:val="00245CC4"/>
    <w:rsid w:val="00245F50"/>
    <w:rsid w:val="002D16CC"/>
    <w:rsid w:val="00310103"/>
    <w:rsid w:val="003227E8"/>
    <w:rsid w:val="00364743"/>
    <w:rsid w:val="00375424"/>
    <w:rsid w:val="003824E0"/>
    <w:rsid w:val="00382A82"/>
    <w:rsid w:val="003858F9"/>
    <w:rsid w:val="00387CF3"/>
    <w:rsid w:val="00397CFE"/>
    <w:rsid w:val="00411E3B"/>
    <w:rsid w:val="00467F43"/>
    <w:rsid w:val="00481300"/>
    <w:rsid w:val="00482963"/>
    <w:rsid w:val="004860DF"/>
    <w:rsid w:val="00552438"/>
    <w:rsid w:val="005641C2"/>
    <w:rsid w:val="0056679A"/>
    <w:rsid w:val="005B24A3"/>
    <w:rsid w:val="005E0B28"/>
    <w:rsid w:val="00654C24"/>
    <w:rsid w:val="00661169"/>
    <w:rsid w:val="00685A8E"/>
    <w:rsid w:val="006906D8"/>
    <w:rsid w:val="006C48F2"/>
    <w:rsid w:val="006F6475"/>
    <w:rsid w:val="00736BA2"/>
    <w:rsid w:val="007D539D"/>
    <w:rsid w:val="007D6630"/>
    <w:rsid w:val="00844F4C"/>
    <w:rsid w:val="00860E1D"/>
    <w:rsid w:val="008A0199"/>
    <w:rsid w:val="008B1D83"/>
    <w:rsid w:val="008B2602"/>
    <w:rsid w:val="008B38BD"/>
    <w:rsid w:val="008B6177"/>
    <w:rsid w:val="008D4197"/>
    <w:rsid w:val="008D6039"/>
    <w:rsid w:val="00902377"/>
    <w:rsid w:val="0091272B"/>
    <w:rsid w:val="0093041A"/>
    <w:rsid w:val="00934CEA"/>
    <w:rsid w:val="0097332E"/>
    <w:rsid w:val="00990E92"/>
    <w:rsid w:val="0099150A"/>
    <w:rsid w:val="009B74E9"/>
    <w:rsid w:val="009C2924"/>
    <w:rsid w:val="009D390A"/>
    <w:rsid w:val="00A04714"/>
    <w:rsid w:val="00A22C5F"/>
    <w:rsid w:val="00A32356"/>
    <w:rsid w:val="00A87A24"/>
    <w:rsid w:val="00A92D73"/>
    <w:rsid w:val="00AA64FF"/>
    <w:rsid w:val="00AB07D7"/>
    <w:rsid w:val="00AE5E63"/>
    <w:rsid w:val="00AE68C6"/>
    <w:rsid w:val="00B155F4"/>
    <w:rsid w:val="00B37500"/>
    <w:rsid w:val="00B93BFF"/>
    <w:rsid w:val="00B96BE7"/>
    <w:rsid w:val="00C01A5A"/>
    <w:rsid w:val="00C60449"/>
    <w:rsid w:val="00C62336"/>
    <w:rsid w:val="00C67387"/>
    <w:rsid w:val="00C93869"/>
    <w:rsid w:val="00CA432A"/>
    <w:rsid w:val="00CE55D5"/>
    <w:rsid w:val="00D23A03"/>
    <w:rsid w:val="00D60E11"/>
    <w:rsid w:val="00D86523"/>
    <w:rsid w:val="00DC00F3"/>
    <w:rsid w:val="00E27B84"/>
    <w:rsid w:val="00E34516"/>
    <w:rsid w:val="00E36D40"/>
    <w:rsid w:val="00E6794E"/>
    <w:rsid w:val="00E75D16"/>
    <w:rsid w:val="00E90ECD"/>
    <w:rsid w:val="00EA57D3"/>
    <w:rsid w:val="00EB5FFA"/>
    <w:rsid w:val="00ED0AF7"/>
    <w:rsid w:val="00ED5792"/>
    <w:rsid w:val="00F1292F"/>
    <w:rsid w:val="00F23F50"/>
    <w:rsid w:val="00F26DB5"/>
    <w:rsid w:val="00FA4D65"/>
    <w:rsid w:val="00FA4FF1"/>
    <w:rsid w:val="00FB56DB"/>
    <w:rsid w:val="00FE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AF20"/>
  <w15:docId w15:val="{AED03C85-3276-46E1-8B27-14E9EFB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03"/>
    <w:pPr>
      <w:spacing w:after="0" w:line="180" w:lineRule="atLeast"/>
      <w:jc w:val="center"/>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310103"/>
    <w:rPr>
      <w:rFonts w:ascii="Times New Roman" w:hAnsi="Times New Roman" w:cs="Times New Roman" w:hint="default"/>
      <w:b w:val="0"/>
      <w:bCs w:val="0"/>
      <w:i w:val="0"/>
      <w:iCs w:val="0"/>
      <w:color w:val="000000"/>
      <w:sz w:val="22"/>
      <w:szCs w:val="22"/>
    </w:rPr>
  </w:style>
  <w:style w:type="paragraph" w:styleId="Header">
    <w:name w:val="header"/>
    <w:basedOn w:val="Normal"/>
    <w:link w:val="HeaderChar"/>
    <w:uiPriority w:val="99"/>
    <w:unhideWhenUsed/>
    <w:rsid w:val="00CA432A"/>
    <w:pPr>
      <w:tabs>
        <w:tab w:val="center" w:pos="4680"/>
        <w:tab w:val="right" w:pos="9360"/>
      </w:tabs>
      <w:spacing w:line="240" w:lineRule="auto"/>
    </w:pPr>
  </w:style>
  <w:style w:type="character" w:customStyle="1" w:styleId="HeaderChar">
    <w:name w:val="Header Char"/>
    <w:basedOn w:val="DefaultParagraphFont"/>
    <w:link w:val="Header"/>
    <w:uiPriority w:val="99"/>
    <w:rsid w:val="00CA432A"/>
    <w:rPr>
      <w:rFonts w:ascii="Times New Roman" w:eastAsia="Calibri" w:hAnsi="Times New Roman" w:cs="Times New Roman"/>
      <w:sz w:val="26"/>
      <w:szCs w:val="26"/>
    </w:rPr>
  </w:style>
  <w:style w:type="paragraph" w:styleId="Footer">
    <w:name w:val="footer"/>
    <w:basedOn w:val="Normal"/>
    <w:link w:val="FooterChar"/>
    <w:uiPriority w:val="99"/>
    <w:unhideWhenUsed/>
    <w:rsid w:val="00CA432A"/>
    <w:pPr>
      <w:tabs>
        <w:tab w:val="center" w:pos="4680"/>
        <w:tab w:val="right" w:pos="9360"/>
      </w:tabs>
      <w:spacing w:line="240" w:lineRule="auto"/>
    </w:pPr>
  </w:style>
  <w:style w:type="character" w:customStyle="1" w:styleId="FooterChar">
    <w:name w:val="Footer Char"/>
    <w:basedOn w:val="DefaultParagraphFont"/>
    <w:link w:val="Footer"/>
    <w:uiPriority w:val="99"/>
    <w:rsid w:val="00CA432A"/>
    <w:rPr>
      <w:rFonts w:ascii="Times New Roman" w:eastAsia="Calibri" w:hAnsi="Times New Roman" w:cs="Times New Roman"/>
      <w:sz w:val="26"/>
      <w:szCs w:val="26"/>
    </w:rPr>
  </w:style>
  <w:style w:type="table" w:styleId="TableGrid">
    <w:name w:val="Table Grid"/>
    <w:basedOn w:val="TableNormal"/>
    <w:uiPriority w:val="39"/>
    <w:rsid w:val="0038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2022-08-04T09:03:00Z</cp:lastPrinted>
  <dcterms:created xsi:type="dcterms:W3CDTF">2022-09-15T15:54:00Z</dcterms:created>
  <dcterms:modified xsi:type="dcterms:W3CDTF">2022-09-15T15:54:00Z</dcterms:modified>
</cp:coreProperties>
</file>